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311B0C" w:rsidRPr="00CD6BD6" w:rsidP="00311B0C">
      <w:pPr>
        <w:rPr>
          <w:rFonts w:ascii="Arial" w:hAnsi="Arial" w:cs="Arial"/>
          <w:b/>
          <w:sz w:val="24"/>
          <w:szCs w:val="24"/>
        </w:rPr>
      </w:pPr>
      <w:r w:rsidRPr="00CD6BD6">
        <w:rPr>
          <w:rFonts w:ascii="Arial" w:hAnsi="Arial" w:cs="Arial"/>
          <w:b/>
          <w:sz w:val="24"/>
          <w:szCs w:val="24"/>
        </w:rPr>
        <w:t xml:space="preserve">Lancashire Children's Services </w:t>
      </w:r>
      <w:r>
        <w:rPr>
          <w:rFonts w:ascii="Arial" w:hAnsi="Arial" w:cs="Arial"/>
          <w:b/>
          <w:sz w:val="24"/>
          <w:szCs w:val="24"/>
        </w:rPr>
        <w:t xml:space="preserve">Continuous </w:t>
      </w:r>
      <w:r w:rsidRPr="00CD6BD6">
        <w:rPr>
          <w:rFonts w:ascii="Arial" w:hAnsi="Arial" w:cs="Arial"/>
          <w:b/>
          <w:sz w:val="24"/>
          <w:szCs w:val="24"/>
        </w:rPr>
        <w:t>Improvement Plan - September 2017</w:t>
      </w:r>
    </w:p>
    <w:p w:rsidR="00311B0C" w:rsidRPr="0025155E" w:rsidP="00311B0C">
      <w:pPr>
        <w:spacing w:after="0" w:line="240" w:lineRule="auto"/>
        <w:rPr>
          <w:rFonts w:ascii="Arial" w:hAnsi="Arial" w:cs="Arial"/>
          <w:b/>
          <w:color w:val="FF0000"/>
          <w:sz w:val="24"/>
          <w:szCs w:val="24"/>
        </w:rPr>
      </w:pPr>
      <w:r w:rsidRPr="0025155E">
        <w:rPr>
          <w:rFonts w:ascii="Arial" w:hAnsi="Arial" w:cs="Arial"/>
          <w:b/>
          <w:color w:val="FF0000"/>
          <w:sz w:val="24"/>
          <w:szCs w:val="24"/>
        </w:rPr>
        <w:t xml:space="preserve">Overview and introduction </w:t>
      </w:r>
    </w:p>
    <w:p w:rsidR="00311B0C" w:rsidRPr="00CD6BD6" w:rsidP="00311B0C">
      <w:pPr>
        <w:spacing w:after="0" w:line="240" w:lineRule="auto"/>
        <w:rPr>
          <w:rFonts w:ascii="Arial" w:hAnsi="Arial" w:cs="Arial"/>
          <w:sz w:val="24"/>
          <w:szCs w:val="24"/>
        </w:rPr>
      </w:pPr>
    </w:p>
    <w:p w:rsidR="00311B0C" w:rsidRPr="00CD6BD6" w:rsidP="00311B0C">
      <w:pPr>
        <w:spacing w:after="0" w:line="240" w:lineRule="auto"/>
        <w:rPr>
          <w:rFonts w:ascii="Arial" w:hAnsi="Arial" w:cs="Arial"/>
          <w:sz w:val="24"/>
          <w:szCs w:val="24"/>
        </w:rPr>
      </w:pPr>
      <w:r w:rsidRPr="00CD6BD6">
        <w:rPr>
          <w:rFonts w:ascii="Arial" w:hAnsi="Arial" w:cs="Arial"/>
          <w:sz w:val="24"/>
          <w:szCs w:val="24"/>
        </w:rPr>
        <w:t>In March 2016, the Council published a significant plan of work that responded to the recommendations made by Ofsted in the 2015 inspection report. Good progress has been made in deliveri</w:t>
      </w:r>
      <w:r>
        <w:rPr>
          <w:rFonts w:ascii="Arial" w:hAnsi="Arial" w:cs="Arial"/>
          <w:sz w:val="24"/>
          <w:szCs w:val="24"/>
        </w:rPr>
        <w:t>ng the original</w:t>
      </w:r>
      <w:r w:rsidRPr="00977790">
        <w:rPr>
          <w:rFonts w:ascii="Arial" w:hAnsi="Arial" w:cs="Arial"/>
          <w:b/>
          <w:sz w:val="24"/>
          <w:szCs w:val="24"/>
        </w:rPr>
        <w:t xml:space="preserve"> </w:t>
      </w:r>
      <w:r>
        <w:fldChar w:fldCharType="begin"/>
      </w:r>
      <w:r>
        <w:instrText xml:space="preserve"> HYPERLINK "http://www.lancashire.gov.uk/media/897277/childrens-services-improvement-plan.pdf" </w:instrText>
      </w:r>
      <w:r>
        <w:fldChar w:fldCharType="separate"/>
      </w:r>
      <w:r w:rsidRPr="00977790">
        <w:rPr>
          <w:rStyle w:val="Hyperlink"/>
          <w:rFonts w:ascii="Arial" w:hAnsi="Arial" w:cs="Arial"/>
          <w:b/>
          <w:sz w:val="24"/>
          <w:szCs w:val="24"/>
        </w:rPr>
        <w:t>Improvement Plan</w:t>
      </w:r>
      <w:r>
        <w:fldChar w:fldCharType="end"/>
      </w:r>
      <w:r>
        <w:rPr>
          <w:rFonts w:ascii="Arial" w:hAnsi="Arial" w:cs="Arial"/>
          <w:sz w:val="24"/>
          <w:szCs w:val="24"/>
        </w:rPr>
        <w:t xml:space="preserve"> </w:t>
      </w:r>
      <w:r w:rsidRPr="00CD6BD6">
        <w:rPr>
          <w:rFonts w:ascii="Arial" w:hAnsi="Arial" w:cs="Arial"/>
          <w:sz w:val="24"/>
          <w:szCs w:val="24"/>
        </w:rPr>
        <w:t>and the new plan aims to build on this and sustain and embed longer term improvements. Still taking the necessary corrective action to ensure that practice is safe and children and young people are protected but also to move the service into a steady and sustainable state.  A position where the whole system works effectively to:</w:t>
      </w:r>
    </w:p>
    <w:p w:rsidR="00311B0C" w:rsidRPr="00CD6BD6" w:rsidP="00311B0C">
      <w:pPr>
        <w:pStyle w:val="ListParagraph"/>
        <w:numPr>
          <w:ilvl w:val="0"/>
          <w:numId w:val="25"/>
        </w:numPr>
        <w:rPr>
          <w:rFonts w:ascii="Arial" w:hAnsi="Arial" w:cs="Arial"/>
          <w:sz w:val="24"/>
          <w:szCs w:val="24"/>
        </w:rPr>
      </w:pPr>
      <w:r w:rsidRPr="00CD6BD6">
        <w:rPr>
          <w:rFonts w:ascii="Arial" w:hAnsi="Arial" w:cs="Arial"/>
          <w:sz w:val="24"/>
          <w:szCs w:val="24"/>
        </w:rPr>
        <w:t>Reduce the need for social work and care intervention, effective prevention is in place</w:t>
      </w:r>
    </w:p>
    <w:p w:rsidR="00311B0C" w:rsidRPr="00CD6BD6" w:rsidP="00311B0C">
      <w:pPr>
        <w:pStyle w:val="ListParagraph"/>
        <w:numPr>
          <w:ilvl w:val="0"/>
          <w:numId w:val="25"/>
        </w:numPr>
        <w:rPr>
          <w:rFonts w:ascii="Arial" w:hAnsi="Arial" w:cs="Arial"/>
          <w:sz w:val="24"/>
          <w:szCs w:val="24"/>
        </w:rPr>
      </w:pPr>
      <w:r w:rsidRPr="00CD6BD6">
        <w:rPr>
          <w:rFonts w:ascii="Arial" w:hAnsi="Arial" w:cs="Arial"/>
          <w:sz w:val="24"/>
          <w:szCs w:val="24"/>
        </w:rPr>
        <w:t>Ensures social work and care intervention is effect</w:t>
      </w:r>
      <w:r>
        <w:rPr>
          <w:rFonts w:ascii="Arial" w:hAnsi="Arial" w:cs="Arial"/>
          <w:sz w:val="24"/>
          <w:szCs w:val="24"/>
        </w:rPr>
        <w:t>ive and efficient – making the r</w:t>
      </w:r>
      <w:r w:rsidRPr="00CD6BD6">
        <w:rPr>
          <w:rFonts w:ascii="Arial" w:hAnsi="Arial" w:cs="Arial"/>
          <w:sz w:val="24"/>
          <w:szCs w:val="24"/>
        </w:rPr>
        <w:t xml:space="preserve">ight plans for children, offering appropriate support and minimising drift and delay – purposeful practice. </w:t>
      </w:r>
    </w:p>
    <w:p w:rsidR="00311B0C" w:rsidRPr="00CD6BD6" w:rsidP="00311B0C">
      <w:pPr>
        <w:pStyle w:val="ListParagraph"/>
        <w:numPr>
          <w:ilvl w:val="0"/>
          <w:numId w:val="25"/>
        </w:numPr>
        <w:rPr>
          <w:rFonts w:ascii="Arial" w:hAnsi="Arial" w:cs="Arial"/>
          <w:sz w:val="24"/>
          <w:szCs w:val="24"/>
        </w:rPr>
      </w:pPr>
      <w:r w:rsidRPr="00CD6BD6">
        <w:rPr>
          <w:rFonts w:ascii="Arial" w:hAnsi="Arial" w:cs="Arial"/>
          <w:sz w:val="24"/>
          <w:szCs w:val="24"/>
        </w:rPr>
        <w:t xml:space="preserve">Supporting long lasting and sustainable outcomes – permanence.  </w:t>
      </w:r>
    </w:p>
    <w:p w:rsidR="00311B0C" w:rsidRPr="00CD6BD6" w:rsidP="00311B0C">
      <w:pPr>
        <w:spacing w:after="0" w:line="240" w:lineRule="auto"/>
        <w:rPr>
          <w:rFonts w:ascii="Arial" w:hAnsi="Arial" w:cs="Arial"/>
          <w:sz w:val="24"/>
          <w:szCs w:val="24"/>
        </w:rPr>
      </w:pPr>
    </w:p>
    <w:p w:rsidR="00311B0C" w:rsidRPr="00CD6BD6" w:rsidP="00311B0C">
      <w:pPr>
        <w:spacing w:after="0" w:line="240" w:lineRule="auto"/>
        <w:rPr>
          <w:rFonts w:ascii="Arial" w:hAnsi="Arial" w:cs="Arial"/>
          <w:sz w:val="24"/>
          <w:szCs w:val="24"/>
        </w:rPr>
      </w:pPr>
      <w:r w:rsidRPr="00CD6BD6">
        <w:rPr>
          <w:rFonts w:ascii="Arial" w:hAnsi="Arial" w:cs="Arial"/>
          <w:sz w:val="24"/>
          <w:szCs w:val="24"/>
        </w:rPr>
        <w:t xml:space="preserve">The overarching outcomes we are expecting to achieve through delivery of the </w:t>
      </w:r>
      <w:r>
        <w:rPr>
          <w:rFonts w:ascii="Arial" w:hAnsi="Arial" w:cs="Arial"/>
          <w:sz w:val="24"/>
          <w:szCs w:val="24"/>
        </w:rPr>
        <w:t xml:space="preserve">Continuous </w:t>
      </w:r>
      <w:r w:rsidRPr="00CD6BD6">
        <w:rPr>
          <w:rFonts w:ascii="Arial" w:hAnsi="Arial" w:cs="Arial"/>
          <w:sz w:val="24"/>
          <w:szCs w:val="24"/>
        </w:rPr>
        <w:t>Improvement Plan have been captured in the diagram below:</w:t>
      </w:r>
    </w:p>
    <w:p w:rsidR="00311B0C" w:rsidRPr="00CD6BD6" w:rsidP="00311B0C">
      <w:pPr>
        <w:spacing w:after="0" w:line="240" w:lineRule="auto"/>
        <w:jc w:val="center"/>
        <w:rPr>
          <w:rFonts w:ascii="Arial" w:hAnsi="Arial" w:cs="Arial"/>
          <w:sz w:val="24"/>
          <w:szCs w:val="24"/>
        </w:rPr>
      </w:pPr>
      <w:r w:rsidRPr="00A37B3B">
        <w:rPr>
          <w:rFonts w:ascii="Arial" w:hAnsi="Arial" w:cs="Arial"/>
          <w:noProof/>
          <w:sz w:val="24"/>
          <w:szCs w:val="24"/>
          <w:lang w:eastAsia="en-GB"/>
        </w:rPr>
        <w:drawing>
          <wp:inline distT="0" distB="0" distL="0" distR="0">
            <wp:extent cx="9477375" cy="397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9477375" cy="3971925"/>
                    </a:xfrm>
                    <a:prstGeom prst="rect">
                      <a:avLst/>
                    </a:prstGeom>
                    <a:noFill/>
                    <a:ln>
                      <a:noFill/>
                    </a:ln>
                  </pic:spPr>
                </pic:pic>
              </a:graphicData>
            </a:graphic>
          </wp:inline>
        </w:drawing>
      </w:r>
    </w:p>
    <w:p w:rsidR="00311B0C" w:rsidRPr="00CD6BD6" w:rsidP="00311B0C">
      <w:pPr>
        <w:spacing w:after="0" w:line="240" w:lineRule="auto"/>
        <w:rPr>
          <w:rFonts w:ascii="Arial" w:hAnsi="Arial" w:cs="Arial"/>
          <w:sz w:val="24"/>
          <w:szCs w:val="24"/>
        </w:rPr>
      </w:pPr>
    </w:p>
    <w:p w:rsidR="00311B0C" w:rsidRPr="00CD6BD6" w:rsidP="00311B0C">
      <w:pPr>
        <w:rPr>
          <w:rFonts w:ascii="Arial" w:hAnsi="Arial" w:cs="Arial"/>
          <w:sz w:val="24"/>
          <w:szCs w:val="24"/>
        </w:rPr>
      </w:pPr>
      <w:r w:rsidRPr="00CD6BD6">
        <w:rPr>
          <w:rFonts w:ascii="Arial" w:hAnsi="Arial" w:cs="Arial"/>
          <w:sz w:val="24"/>
          <w:szCs w:val="24"/>
        </w:rPr>
        <w:t xml:space="preserve">Whilst significant improvement has already taken place and this has been monitored and scrutinised by Ofsted, the Department for Education and the Improvement Board, a number of challenges still exist and they are specifically: </w:t>
      </w:r>
    </w:p>
    <w:p w:rsidR="00311B0C" w:rsidRPr="00CD6BD6" w:rsidP="00311B0C">
      <w:pPr>
        <w:numPr>
          <w:ilvl w:val="0"/>
          <w:numId w:val="24"/>
        </w:numPr>
        <w:spacing w:after="0" w:line="240" w:lineRule="auto"/>
        <w:ind w:left="567" w:hanging="567"/>
        <w:contextualSpacing/>
        <w:rPr>
          <w:rFonts w:ascii="Arial" w:hAnsi="Arial" w:cs="Arial"/>
          <w:sz w:val="24"/>
          <w:szCs w:val="24"/>
        </w:rPr>
      </w:pPr>
      <w:r w:rsidRPr="00CD6BD6">
        <w:rPr>
          <w:rFonts w:ascii="Arial" w:hAnsi="Arial" w:cs="Arial"/>
          <w:sz w:val="24"/>
          <w:szCs w:val="24"/>
        </w:rPr>
        <w:t>Too much work is coming into the system - our contact to referral rate is too low, there are too many cases open f</w:t>
      </w:r>
      <w:r>
        <w:rPr>
          <w:rFonts w:ascii="Arial" w:hAnsi="Arial" w:cs="Arial"/>
          <w:sz w:val="24"/>
          <w:szCs w:val="24"/>
        </w:rPr>
        <w:t>or three</w:t>
      </w:r>
      <w:r w:rsidRPr="00CD6BD6">
        <w:rPr>
          <w:rFonts w:ascii="Arial" w:hAnsi="Arial" w:cs="Arial"/>
          <w:sz w:val="24"/>
          <w:szCs w:val="24"/>
        </w:rPr>
        <w:t xml:space="preserve"> months or less and there are a number of cases that could be stepped down from statutory services.  We need to embed the correct support approaches to ensure that we are supporting the right children, at the right time in the right way and this will be enhanced through a robust front door and effective early help offer.  </w:t>
      </w:r>
      <w:r>
        <w:rPr>
          <w:rFonts w:ascii="Arial" w:hAnsi="Arial" w:cs="Arial"/>
          <w:sz w:val="24"/>
          <w:szCs w:val="24"/>
        </w:rPr>
        <w:t>We also need to reduce the need for higher level services.</w:t>
      </w:r>
    </w:p>
    <w:p w:rsidR="00311B0C" w:rsidRPr="00CD6BD6" w:rsidP="00311B0C">
      <w:pPr>
        <w:spacing w:after="0" w:line="240" w:lineRule="auto"/>
        <w:ind w:left="567"/>
        <w:contextualSpacing/>
        <w:rPr>
          <w:rFonts w:ascii="Arial" w:hAnsi="Arial" w:cs="Arial"/>
          <w:sz w:val="24"/>
          <w:szCs w:val="24"/>
        </w:rPr>
      </w:pPr>
    </w:p>
    <w:p w:rsidR="00311B0C" w:rsidRPr="00CD6BD6" w:rsidP="00311B0C">
      <w:pPr>
        <w:numPr>
          <w:ilvl w:val="0"/>
          <w:numId w:val="24"/>
        </w:numPr>
        <w:spacing w:after="0" w:line="240" w:lineRule="auto"/>
        <w:ind w:left="567" w:hanging="567"/>
        <w:contextualSpacing/>
        <w:rPr>
          <w:rFonts w:ascii="Arial" w:hAnsi="Arial" w:cs="Arial"/>
          <w:sz w:val="24"/>
          <w:szCs w:val="24"/>
        </w:rPr>
      </w:pPr>
      <w:r w:rsidRPr="00CD6BD6">
        <w:rPr>
          <w:rFonts w:ascii="Arial" w:hAnsi="Arial" w:cs="Arial"/>
          <w:sz w:val="24"/>
          <w:szCs w:val="24"/>
        </w:rPr>
        <w:t>We are not yet achiev</w:t>
      </w:r>
      <w:r>
        <w:rPr>
          <w:rFonts w:ascii="Arial" w:hAnsi="Arial" w:cs="Arial"/>
          <w:sz w:val="24"/>
          <w:szCs w:val="24"/>
        </w:rPr>
        <w:t>ing delivery of basic good practice</w:t>
      </w:r>
      <w:r w:rsidRPr="00CD6BD6">
        <w:rPr>
          <w:rFonts w:ascii="Arial" w:hAnsi="Arial" w:cs="Arial"/>
          <w:sz w:val="24"/>
          <w:szCs w:val="24"/>
        </w:rPr>
        <w:t xml:space="preserve"> consistently enough.  Ofsted found some inconsistent practice in our services to care leavers and audit findings, although improving, still find inadequate c</w:t>
      </w:r>
      <w:r>
        <w:rPr>
          <w:rFonts w:ascii="Arial" w:hAnsi="Arial" w:cs="Arial"/>
          <w:sz w:val="24"/>
          <w:szCs w:val="24"/>
        </w:rPr>
        <w:t>ase work and a lack of sufficient focus on clear outcomes</w:t>
      </w:r>
      <w:r w:rsidRPr="00CD6BD6">
        <w:rPr>
          <w:rFonts w:ascii="Arial" w:hAnsi="Arial" w:cs="Arial"/>
          <w:sz w:val="24"/>
          <w:szCs w:val="24"/>
        </w:rPr>
        <w:t>.  The solution to this needs to be multi-faceted:</w:t>
      </w:r>
    </w:p>
    <w:p w:rsidR="00311B0C" w:rsidRPr="00CD6BD6" w:rsidP="00311B0C">
      <w:pPr>
        <w:spacing w:after="0" w:line="240" w:lineRule="auto"/>
        <w:contextualSpacing/>
        <w:rPr>
          <w:rFonts w:ascii="Arial" w:hAnsi="Arial" w:cs="Arial"/>
          <w:sz w:val="24"/>
          <w:szCs w:val="24"/>
        </w:rPr>
      </w:pPr>
    </w:p>
    <w:p w:rsidR="00311B0C" w:rsidRPr="00CD6BD6" w:rsidP="00311B0C">
      <w:pPr>
        <w:pStyle w:val="ListParagraph"/>
        <w:numPr>
          <w:ilvl w:val="0"/>
          <w:numId w:val="26"/>
        </w:numPr>
        <w:rPr>
          <w:rFonts w:ascii="Arial" w:hAnsi="Arial" w:cs="Arial"/>
          <w:sz w:val="24"/>
          <w:szCs w:val="24"/>
        </w:rPr>
      </w:pPr>
      <w:r w:rsidRPr="00CD6BD6">
        <w:rPr>
          <w:rFonts w:ascii="Arial" w:hAnsi="Arial" w:cs="Arial"/>
          <w:sz w:val="24"/>
          <w:szCs w:val="24"/>
        </w:rPr>
        <w:t xml:space="preserve">The right strategic approach which is clear what we are trying to achieve and why.  To date we have issued a range of guidance and clarification to support improvement but at times this has caused confusion and led to a focus on process.  We now need to see the whole journey of the child. </w:t>
      </w:r>
      <w:r>
        <w:rPr>
          <w:rFonts w:ascii="Arial" w:hAnsi="Arial" w:cs="Arial"/>
          <w:sz w:val="24"/>
          <w:szCs w:val="24"/>
        </w:rPr>
        <w:t xml:space="preserve"> We need to move to a culture of outcome based social work. </w:t>
      </w:r>
    </w:p>
    <w:p w:rsidR="00311B0C" w:rsidRPr="00CD6BD6" w:rsidP="00311B0C">
      <w:pPr>
        <w:pStyle w:val="ListParagraph"/>
        <w:numPr>
          <w:ilvl w:val="0"/>
          <w:numId w:val="26"/>
        </w:numPr>
        <w:rPr>
          <w:rFonts w:ascii="Arial" w:hAnsi="Arial" w:cs="Arial"/>
          <w:sz w:val="24"/>
          <w:szCs w:val="24"/>
        </w:rPr>
      </w:pPr>
      <w:r w:rsidRPr="00CD6BD6">
        <w:rPr>
          <w:rFonts w:ascii="Arial" w:hAnsi="Arial" w:cs="Arial"/>
          <w:sz w:val="24"/>
          <w:szCs w:val="24"/>
        </w:rPr>
        <w:t xml:space="preserve">A clear operating model which supports clear and consistent decision making with a common language that supports workers to develop outcome based plans and evidence impact of intervention to ensure effective focussed practice without drift and delay. </w:t>
      </w:r>
    </w:p>
    <w:p w:rsidR="00311B0C" w:rsidRPr="00CD6BD6" w:rsidP="00311B0C">
      <w:pPr>
        <w:pStyle w:val="ListParagraph"/>
        <w:numPr>
          <w:ilvl w:val="0"/>
          <w:numId w:val="26"/>
        </w:numPr>
        <w:rPr>
          <w:rFonts w:ascii="Arial" w:hAnsi="Arial" w:cs="Arial"/>
          <w:sz w:val="24"/>
          <w:szCs w:val="24"/>
        </w:rPr>
      </w:pPr>
      <w:r w:rsidRPr="00CD6BD6">
        <w:rPr>
          <w:rFonts w:ascii="Arial" w:hAnsi="Arial" w:cs="Arial"/>
          <w:sz w:val="24"/>
          <w:szCs w:val="24"/>
        </w:rPr>
        <w:t xml:space="preserve">Ensuring effective management oversight and grip are in place at all levels, especially developing the role of front line managers and the ratio of managers to practice at all levels. </w:t>
      </w:r>
    </w:p>
    <w:p w:rsidR="00311B0C" w:rsidRPr="00CD6BD6" w:rsidP="00311B0C">
      <w:pPr>
        <w:pStyle w:val="ListParagraph"/>
        <w:numPr>
          <w:ilvl w:val="0"/>
          <w:numId w:val="26"/>
        </w:numPr>
        <w:rPr>
          <w:rFonts w:ascii="Arial" w:hAnsi="Arial" w:cs="Arial"/>
          <w:sz w:val="24"/>
          <w:szCs w:val="24"/>
        </w:rPr>
      </w:pPr>
      <w:r w:rsidRPr="00CD6BD6">
        <w:rPr>
          <w:rFonts w:ascii="Arial" w:hAnsi="Arial" w:cs="Arial"/>
          <w:sz w:val="24"/>
          <w:szCs w:val="24"/>
        </w:rPr>
        <w:t xml:space="preserve">Ensuring staff have roles which are achievable and the right structure, support and skills to achieve them. </w:t>
      </w:r>
    </w:p>
    <w:p w:rsidR="00311B0C" w:rsidRPr="00CD6BD6" w:rsidP="00311B0C">
      <w:pPr>
        <w:pStyle w:val="ListParagraph"/>
        <w:numPr>
          <w:ilvl w:val="0"/>
          <w:numId w:val="26"/>
        </w:numPr>
        <w:rPr>
          <w:rFonts w:ascii="Arial" w:hAnsi="Arial" w:cs="Arial"/>
          <w:sz w:val="24"/>
          <w:szCs w:val="24"/>
        </w:rPr>
      </w:pPr>
      <w:r w:rsidRPr="00CD6BD6">
        <w:rPr>
          <w:rFonts w:ascii="Arial" w:hAnsi="Arial" w:cs="Arial"/>
          <w:sz w:val="24"/>
          <w:szCs w:val="24"/>
        </w:rPr>
        <w:t xml:space="preserve">Ensuring data and governance robustly monitor progress and support improved practice – we move from performance monitoring to performance and improvement management. </w:t>
      </w:r>
    </w:p>
    <w:p w:rsidR="00311B0C" w:rsidRPr="00CD6BD6" w:rsidP="00311B0C">
      <w:pPr>
        <w:spacing w:after="0" w:line="240" w:lineRule="auto"/>
        <w:rPr>
          <w:rFonts w:ascii="Arial" w:hAnsi="Arial" w:cs="Arial"/>
          <w:sz w:val="24"/>
          <w:szCs w:val="24"/>
        </w:rPr>
      </w:pPr>
    </w:p>
    <w:p w:rsidR="00311B0C" w:rsidRPr="00CD6BD6" w:rsidP="00311B0C">
      <w:pPr>
        <w:numPr>
          <w:ilvl w:val="0"/>
          <w:numId w:val="24"/>
        </w:numPr>
        <w:spacing w:after="0" w:line="240" w:lineRule="auto"/>
        <w:ind w:left="567" w:hanging="567"/>
        <w:contextualSpacing/>
        <w:rPr>
          <w:rFonts w:ascii="Arial" w:hAnsi="Arial" w:cs="Arial"/>
          <w:sz w:val="24"/>
          <w:szCs w:val="24"/>
        </w:rPr>
      </w:pPr>
      <w:r w:rsidRPr="00CD6BD6">
        <w:rPr>
          <w:rFonts w:ascii="Arial" w:hAnsi="Arial" w:cs="Arial"/>
          <w:sz w:val="24"/>
          <w:szCs w:val="24"/>
        </w:rPr>
        <w:t>We are not providing an effective enough service to our children as corporate parents – children and young people tell us they h</w:t>
      </w:r>
      <w:r>
        <w:rPr>
          <w:rFonts w:ascii="Arial" w:hAnsi="Arial" w:cs="Arial"/>
          <w:sz w:val="24"/>
          <w:szCs w:val="24"/>
        </w:rPr>
        <w:t xml:space="preserve">ave too many changes of worker and </w:t>
      </w:r>
      <w:r w:rsidRPr="00CD6BD6">
        <w:rPr>
          <w:rFonts w:ascii="Arial" w:hAnsi="Arial" w:cs="Arial"/>
          <w:sz w:val="24"/>
          <w:szCs w:val="24"/>
        </w:rPr>
        <w:t>we don’t have the correct placements for them all the time.  We do not move fast enough to find them a permanent and stable home and we do not always communicate with them effectively. To achieve this we need to develop our approach to permanence planning and corporate parenting and be more robust in doing this at an early stage:</w:t>
      </w:r>
    </w:p>
    <w:p w:rsidR="00311B0C" w:rsidRPr="00CD6BD6" w:rsidP="00311B0C">
      <w:pPr>
        <w:spacing w:after="0" w:line="240" w:lineRule="auto"/>
        <w:ind w:left="567"/>
        <w:contextualSpacing/>
        <w:rPr>
          <w:rFonts w:ascii="Arial" w:hAnsi="Arial" w:cs="Arial"/>
          <w:sz w:val="24"/>
          <w:szCs w:val="24"/>
        </w:rPr>
      </w:pPr>
      <w:r w:rsidRPr="00CD6BD6">
        <w:rPr>
          <w:rFonts w:ascii="Arial" w:hAnsi="Arial" w:cs="Arial"/>
          <w:sz w:val="24"/>
          <w:szCs w:val="24"/>
        </w:rPr>
        <w:t xml:space="preserve"> </w:t>
      </w:r>
    </w:p>
    <w:p w:rsidR="00311B0C" w:rsidRPr="00CD6BD6" w:rsidP="00311B0C">
      <w:pPr>
        <w:pStyle w:val="ListParagraph"/>
        <w:numPr>
          <w:ilvl w:val="0"/>
          <w:numId w:val="27"/>
        </w:numPr>
        <w:rPr>
          <w:rFonts w:ascii="Arial" w:hAnsi="Arial" w:cs="Arial"/>
          <w:sz w:val="24"/>
          <w:szCs w:val="24"/>
        </w:rPr>
      </w:pPr>
      <w:r w:rsidRPr="00CD6BD6">
        <w:rPr>
          <w:rFonts w:ascii="Arial" w:hAnsi="Arial" w:cs="Arial"/>
          <w:sz w:val="24"/>
          <w:szCs w:val="24"/>
        </w:rPr>
        <w:t xml:space="preserve">We need to work differently to provide a range of placements for them and the right support to prevent family and placement breakdown.  </w:t>
      </w:r>
    </w:p>
    <w:p w:rsidR="00311B0C" w:rsidRPr="00CD6BD6" w:rsidP="00311B0C">
      <w:pPr>
        <w:numPr>
          <w:ilvl w:val="0"/>
          <w:numId w:val="27"/>
        </w:numPr>
        <w:spacing w:after="0" w:line="240" w:lineRule="auto"/>
        <w:contextualSpacing/>
        <w:rPr>
          <w:rFonts w:ascii="Arial" w:hAnsi="Arial" w:cs="Arial"/>
          <w:sz w:val="24"/>
          <w:szCs w:val="24"/>
        </w:rPr>
      </w:pPr>
      <w:r w:rsidRPr="00CD6BD6">
        <w:rPr>
          <w:rFonts w:ascii="Arial" w:hAnsi="Arial" w:cs="Arial"/>
          <w:sz w:val="24"/>
          <w:szCs w:val="24"/>
        </w:rPr>
        <w:t xml:space="preserve">Crucially we need to support them to have a strong voice and to be true partners in the planning and delivery of their care. </w:t>
      </w:r>
    </w:p>
    <w:p w:rsidR="00311B0C" w:rsidRPr="00CD6BD6" w:rsidP="00311B0C">
      <w:pPr>
        <w:pStyle w:val="ListParagraph"/>
        <w:numPr>
          <w:ilvl w:val="0"/>
          <w:numId w:val="27"/>
        </w:numPr>
        <w:rPr>
          <w:rFonts w:ascii="Arial" w:hAnsi="Arial" w:cs="Arial"/>
          <w:sz w:val="24"/>
          <w:szCs w:val="24"/>
        </w:rPr>
      </w:pPr>
      <w:r w:rsidRPr="00CD6BD6">
        <w:rPr>
          <w:rFonts w:ascii="Arial" w:hAnsi="Arial" w:cs="Arial"/>
          <w:sz w:val="24"/>
          <w:szCs w:val="24"/>
        </w:rPr>
        <w:t xml:space="preserve">We need to develop the correct workforce structures to support our staff to have the time and skills they need to focus on our young people. </w:t>
      </w:r>
    </w:p>
    <w:p w:rsidR="00311B0C" w:rsidRPr="00CD6BD6" w:rsidP="00311B0C">
      <w:pPr>
        <w:pStyle w:val="ListParagraph"/>
        <w:numPr>
          <w:ilvl w:val="0"/>
          <w:numId w:val="27"/>
        </w:numPr>
        <w:rPr>
          <w:rFonts w:ascii="Arial" w:hAnsi="Arial" w:cs="Arial"/>
          <w:sz w:val="24"/>
          <w:szCs w:val="24"/>
        </w:rPr>
      </w:pPr>
      <w:r w:rsidRPr="00CD6BD6">
        <w:rPr>
          <w:rFonts w:ascii="Arial" w:hAnsi="Arial" w:cs="Arial"/>
          <w:sz w:val="24"/>
          <w:szCs w:val="24"/>
        </w:rPr>
        <w:t>We need the right partnership in place to ensure these children that need our care get the support they need.</w:t>
      </w:r>
    </w:p>
    <w:p w:rsidR="00311B0C" w:rsidRPr="00CD6BD6" w:rsidP="00311B0C">
      <w:pPr>
        <w:rPr>
          <w:rFonts w:ascii="Arial" w:hAnsi="Arial" w:cs="Arial"/>
          <w:sz w:val="24"/>
          <w:szCs w:val="24"/>
        </w:rPr>
      </w:pPr>
    </w:p>
    <w:p w:rsidR="00311B0C" w:rsidRPr="00CD6BD6" w:rsidP="00311B0C">
      <w:pPr>
        <w:numPr>
          <w:ilvl w:val="0"/>
          <w:numId w:val="24"/>
        </w:numPr>
        <w:rPr>
          <w:rFonts w:ascii="Arial" w:hAnsi="Arial" w:cs="Arial"/>
          <w:sz w:val="24"/>
          <w:szCs w:val="24"/>
        </w:rPr>
      </w:pPr>
      <w:r w:rsidRPr="00CD6BD6">
        <w:rPr>
          <w:rFonts w:ascii="Arial" w:hAnsi="Arial" w:cs="Arial"/>
          <w:sz w:val="24"/>
          <w:szCs w:val="24"/>
        </w:rPr>
        <w:t xml:space="preserve">We have invested significantly in social care and social work and the support apparatus.  We now need to move to a steady state where we are able to plan and use resources effectively and reduce the need for additional funding.  This will require a number of things: </w:t>
      </w:r>
    </w:p>
    <w:p w:rsidR="00311B0C" w:rsidRPr="00CD6BD6" w:rsidP="00311B0C">
      <w:pPr>
        <w:pStyle w:val="ListParagraph"/>
        <w:numPr>
          <w:ilvl w:val="0"/>
          <w:numId w:val="28"/>
        </w:numPr>
        <w:rPr>
          <w:rFonts w:ascii="Arial" w:hAnsi="Arial" w:cs="Arial"/>
          <w:sz w:val="24"/>
          <w:szCs w:val="24"/>
        </w:rPr>
      </w:pPr>
      <w:r w:rsidRPr="00CD6BD6">
        <w:rPr>
          <w:rFonts w:ascii="Arial" w:hAnsi="Arial" w:cs="Arial"/>
          <w:sz w:val="24"/>
          <w:szCs w:val="24"/>
        </w:rPr>
        <w:t>Innovation within safe boundaries which supports effective and efficient practice for example new ways of working with some of our most complex teenagers.</w:t>
      </w:r>
    </w:p>
    <w:p w:rsidR="00311B0C" w:rsidRPr="00CD6BD6" w:rsidP="00311B0C">
      <w:pPr>
        <w:pStyle w:val="ListParagraph"/>
        <w:numPr>
          <w:ilvl w:val="0"/>
          <w:numId w:val="28"/>
        </w:numPr>
        <w:rPr>
          <w:rFonts w:ascii="Arial" w:hAnsi="Arial" w:cs="Arial"/>
          <w:sz w:val="24"/>
          <w:szCs w:val="24"/>
        </w:rPr>
      </w:pPr>
      <w:r w:rsidRPr="00CD6BD6">
        <w:rPr>
          <w:rFonts w:ascii="Arial" w:hAnsi="Arial" w:cs="Arial"/>
          <w:sz w:val="24"/>
          <w:szCs w:val="24"/>
        </w:rPr>
        <w:t xml:space="preserve">The development of robust commissioning arrangements to drive down costs and improve value for money – to ensure every penny we spend has maximum value.  </w:t>
      </w:r>
    </w:p>
    <w:p w:rsidR="00311B0C" w:rsidP="00311B0C">
      <w:pPr>
        <w:rPr>
          <w:rFonts w:ascii="Arial" w:hAnsi="Arial" w:cs="Arial"/>
          <w:color w:val="FF0000"/>
          <w:sz w:val="24"/>
          <w:szCs w:val="24"/>
        </w:rPr>
      </w:pPr>
    </w:p>
    <w:p w:rsidR="00311B0C" w:rsidP="00311B0C">
      <w:pPr>
        <w:rPr>
          <w:rFonts w:ascii="Arial" w:hAnsi="Arial" w:cs="Arial"/>
          <w:color w:val="FF0000"/>
          <w:sz w:val="24"/>
          <w:szCs w:val="24"/>
        </w:rPr>
      </w:pPr>
    </w:p>
    <w:p w:rsidR="00311B0C" w:rsidP="00311B0C">
      <w:pPr>
        <w:rPr>
          <w:rFonts w:ascii="Arial" w:hAnsi="Arial" w:cs="Arial"/>
          <w:color w:val="FF0000"/>
          <w:sz w:val="24"/>
          <w:szCs w:val="24"/>
        </w:rPr>
      </w:pPr>
    </w:p>
    <w:p w:rsidR="00311B0C" w:rsidRPr="0025155E" w:rsidP="00311B0C">
      <w:pPr>
        <w:rPr>
          <w:rFonts w:ascii="Arial" w:hAnsi="Arial" w:cs="Arial"/>
          <w:color w:val="FF0000"/>
          <w:sz w:val="24"/>
          <w:szCs w:val="24"/>
        </w:rPr>
      </w:pPr>
      <w:bookmarkStart w:id="0" w:name="_GoBack"/>
      <w:bookmarkEnd w:id="0"/>
    </w:p>
    <w:p w:rsidR="00311B0C" w:rsidRPr="0025155E" w:rsidP="00311B0C">
      <w:pPr>
        <w:rPr>
          <w:rFonts w:ascii="Arial" w:hAnsi="Arial" w:cs="Arial"/>
          <w:b/>
          <w:color w:val="FF0000"/>
          <w:sz w:val="24"/>
          <w:szCs w:val="24"/>
        </w:rPr>
      </w:pPr>
      <w:r w:rsidRPr="0025155E">
        <w:rPr>
          <w:rFonts w:ascii="Arial" w:hAnsi="Arial" w:cs="Arial"/>
          <w:b/>
          <w:color w:val="FF0000"/>
          <w:sz w:val="24"/>
          <w:szCs w:val="24"/>
        </w:rPr>
        <w:t>Governance</w:t>
      </w:r>
    </w:p>
    <w:p w:rsidR="00311B0C" w:rsidRPr="00CD6BD6" w:rsidP="00311B0C">
      <w:pPr>
        <w:spacing w:after="0"/>
        <w:rPr>
          <w:rFonts w:ascii="Arial" w:hAnsi="Arial" w:cs="Arial"/>
          <w:sz w:val="24"/>
          <w:szCs w:val="24"/>
        </w:rPr>
      </w:pPr>
      <w:r w:rsidRPr="00CD6BD6">
        <w:rPr>
          <w:rFonts w:ascii="Arial" w:hAnsi="Arial" w:cs="Arial"/>
          <w:sz w:val="24"/>
          <w:szCs w:val="24"/>
        </w:rPr>
        <w:t>The delivery of priorities and actions detailed in this Plan will embed improvements for vulnerable children and this will be underpinned by more detailed implementation plans for each of the following areas:</w:t>
      </w:r>
    </w:p>
    <w:p w:rsidR="00311B0C" w:rsidRPr="00CD6BD6" w:rsidP="00311B0C">
      <w:pPr>
        <w:spacing w:after="0"/>
        <w:rPr>
          <w:rFonts w:ascii="Arial" w:hAnsi="Arial" w:cs="Arial"/>
          <w:sz w:val="24"/>
          <w:szCs w:val="24"/>
        </w:rPr>
      </w:pPr>
    </w:p>
    <w:p w:rsidR="00311B0C" w:rsidRPr="00CD6BD6" w:rsidP="00311B0C">
      <w:pPr>
        <w:spacing w:after="0"/>
        <w:ind w:firstLine="720"/>
        <w:rPr>
          <w:rFonts w:ascii="Arial" w:hAnsi="Arial" w:cs="Arial"/>
          <w:sz w:val="24"/>
          <w:szCs w:val="24"/>
        </w:rPr>
      </w:pPr>
      <w:r w:rsidRPr="00CD6BD6">
        <w:rPr>
          <w:rFonts w:ascii="Arial" w:hAnsi="Arial" w:cs="Arial"/>
          <w:sz w:val="24"/>
          <w:szCs w:val="24"/>
        </w:rPr>
        <w:t>1.</w:t>
      </w:r>
      <w:r w:rsidRPr="00CD6BD6">
        <w:rPr>
          <w:rFonts w:ascii="Arial" w:hAnsi="Arial" w:cs="Arial"/>
          <w:sz w:val="24"/>
          <w:szCs w:val="24"/>
        </w:rPr>
        <w:tab/>
        <w:t xml:space="preserve">Prevention and Demand Management </w:t>
      </w:r>
    </w:p>
    <w:p w:rsidR="00311B0C" w:rsidRPr="00CD6BD6" w:rsidP="00311B0C">
      <w:pPr>
        <w:spacing w:after="0"/>
        <w:ind w:firstLine="720"/>
        <w:rPr>
          <w:rFonts w:ascii="Arial" w:hAnsi="Arial" w:cs="Arial"/>
          <w:sz w:val="24"/>
          <w:szCs w:val="24"/>
        </w:rPr>
      </w:pPr>
      <w:r w:rsidRPr="00CD6BD6">
        <w:rPr>
          <w:rFonts w:ascii="Arial" w:hAnsi="Arial" w:cs="Arial"/>
          <w:sz w:val="24"/>
          <w:szCs w:val="24"/>
        </w:rPr>
        <w:t>2.</w:t>
      </w:r>
      <w:r w:rsidRPr="00CD6BD6">
        <w:rPr>
          <w:rFonts w:ascii="Arial" w:hAnsi="Arial" w:cs="Arial"/>
          <w:sz w:val="24"/>
          <w:szCs w:val="24"/>
        </w:rPr>
        <w:tab/>
        <w:t xml:space="preserve">Purposeful Practice </w:t>
      </w:r>
    </w:p>
    <w:p w:rsidR="00311B0C" w:rsidRPr="00CD6BD6" w:rsidP="00311B0C">
      <w:pPr>
        <w:spacing w:after="0"/>
        <w:ind w:firstLine="720"/>
        <w:rPr>
          <w:rFonts w:ascii="Arial" w:hAnsi="Arial" w:cs="Arial"/>
          <w:sz w:val="24"/>
          <w:szCs w:val="24"/>
        </w:rPr>
      </w:pPr>
      <w:r w:rsidRPr="00CD6BD6">
        <w:rPr>
          <w:rFonts w:ascii="Arial" w:hAnsi="Arial" w:cs="Arial"/>
          <w:sz w:val="24"/>
          <w:szCs w:val="24"/>
        </w:rPr>
        <w:t>3.</w:t>
      </w:r>
      <w:r w:rsidRPr="00CD6BD6">
        <w:rPr>
          <w:rFonts w:ascii="Arial" w:hAnsi="Arial" w:cs="Arial"/>
          <w:sz w:val="24"/>
          <w:szCs w:val="24"/>
        </w:rPr>
        <w:tab/>
        <w:t xml:space="preserve">Permanence and Corporate Parenting </w:t>
      </w:r>
    </w:p>
    <w:p w:rsidR="00311B0C" w:rsidRPr="00CD6BD6" w:rsidP="00311B0C">
      <w:pPr>
        <w:spacing w:after="0"/>
        <w:ind w:firstLine="720"/>
        <w:rPr>
          <w:rFonts w:ascii="Arial" w:hAnsi="Arial" w:cs="Arial"/>
          <w:sz w:val="24"/>
          <w:szCs w:val="24"/>
        </w:rPr>
      </w:pPr>
      <w:r w:rsidRPr="00CD6BD6">
        <w:rPr>
          <w:rFonts w:ascii="Arial" w:hAnsi="Arial" w:cs="Arial"/>
          <w:sz w:val="24"/>
          <w:szCs w:val="24"/>
        </w:rPr>
        <w:t>4.</w:t>
      </w:r>
      <w:r w:rsidRPr="00CD6BD6">
        <w:rPr>
          <w:rFonts w:ascii="Arial" w:hAnsi="Arial" w:cs="Arial"/>
          <w:sz w:val="24"/>
          <w:szCs w:val="24"/>
        </w:rPr>
        <w:tab/>
        <w:t xml:space="preserve">Workforce Strategy </w:t>
      </w:r>
    </w:p>
    <w:p w:rsidR="00311B0C" w:rsidRPr="00CD6BD6" w:rsidP="00311B0C">
      <w:pPr>
        <w:spacing w:after="0"/>
        <w:ind w:firstLine="720"/>
        <w:rPr>
          <w:rFonts w:ascii="Arial" w:hAnsi="Arial" w:cs="Arial"/>
          <w:sz w:val="24"/>
          <w:szCs w:val="24"/>
        </w:rPr>
      </w:pPr>
      <w:r w:rsidRPr="00CD6BD6">
        <w:rPr>
          <w:rFonts w:ascii="Arial" w:hAnsi="Arial" w:cs="Arial"/>
          <w:sz w:val="24"/>
          <w:szCs w:val="24"/>
        </w:rPr>
        <w:t>5.</w:t>
      </w:r>
      <w:r w:rsidRPr="00CD6BD6">
        <w:rPr>
          <w:rFonts w:ascii="Arial" w:hAnsi="Arial" w:cs="Arial"/>
          <w:sz w:val="24"/>
          <w:szCs w:val="24"/>
        </w:rPr>
        <w:tab/>
        <w:t>Children with Special educational Needs and Disabilities</w:t>
      </w:r>
    </w:p>
    <w:p w:rsidR="00311B0C" w:rsidRPr="00CD6BD6" w:rsidP="00311B0C">
      <w:pPr>
        <w:spacing w:after="0"/>
        <w:ind w:firstLine="720"/>
        <w:rPr>
          <w:rFonts w:ascii="Arial" w:hAnsi="Arial" w:cs="Arial"/>
          <w:sz w:val="24"/>
          <w:szCs w:val="24"/>
        </w:rPr>
      </w:pPr>
      <w:r w:rsidRPr="00CD6BD6">
        <w:rPr>
          <w:rFonts w:ascii="Arial" w:hAnsi="Arial" w:cs="Arial"/>
          <w:sz w:val="24"/>
          <w:szCs w:val="24"/>
        </w:rPr>
        <w:t>6.</w:t>
      </w:r>
      <w:r w:rsidRPr="00CD6BD6">
        <w:rPr>
          <w:rFonts w:ascii="Arial" w:hAnsi="Arial" w:cs="Arial"/>
          <w:sz w:val="24"/>
          <w:szCs w:val="24"/>
        </w:rPr>
        <w:tab/>
        <w:t>Youth Justice</w:t>
      </w:r>
    </w:p>
    <w:p w:rsidR="00311B0C" w:rsidRPr="00CD6BD6" w:rsidP="00311B0C">
      <w:pPr>
        <w:rPr>
          <w:rFonts w:ascii="Arial" w:hAnsi="Arial" w:cs="Arial"/>
          <w:sz w:val="24"/>
          <w:szCs w:val="24"/>
        </w:rPr>
      </w:pPr>
    </w:p>
    <w:p w:rsidR="00311B0C" w:rsidRPr="00CD6BD6" w:rsidP="00311B0C">
      <w:pPr>
        <w:rPr>
          <w:rFonts w:ascii="Arial" w:hAnsi="Arial" w:cs="Arial"/>
          <w:sz w:val="24"/>
          <w:szCs w:val="24"/>
        </w:rPr>
      </w:pPr>
      <w:r w:rsidRPr="00CD6BD6">
        <w:rPr>
          <w:rFonts w:ascii="Arial" w:hAnsi="Arial" w:cs="Arial"/>
          <w:sz w:val="24"/>
          <w:szCs w:val="24"/>
        </w:rPr>
        <w:t>A new governance structure will be implemented (see below) and will be responsible for ensuring effective delivery through monitoring and scrutinising progress and impact. The Improvement and Accountability Board will assume responsibility for the implementation of the Improvement Plan and will provide regular updates to the Improvement Board, Lancashire Safeguarding Children Board, LCC Management Team and the Corporate Parenting Board.</w:t>
      </w:r>
    </w:p>
    <w:p w:rsidR="00311B0C" w:rsidRPr="00CD6BD6" w:rsidP="00311B0C">
      <w:pPr>
        <w:rPr>
          <w:rFonts w:ascii="Arial" w:hAnsi="Arial" w:cs="Arial"/>
          <w:sz w:val="24"/>
          <w:szCs w:val="24"/>
        </w:rPr>
      </w:pPr>
      <w:r w:rsidRPr="00CD6BD6">
        <w:rPr>
          <w:rFonts w:ascii="Arial" w:hAnsi="Arial" w:cs="Arial"/>
          <w:sz w:val="24"/>
          <w:szCs w:val="24"/>
        </w:rPr>
        <w:t xml:space="preserve">The establishment of this governance structure has streamlined existing arrangements, reduced the number of meetings and provides a more effective, coherent and robust governance framework to oversee the delivery of significant change programmes across children's services.  </w:t>
      </w:r>
    </w:p>
    <w:p w:rsidR="00311B0C" w:rsidP="00311B0C">
      <w:pPr>
        <w:rPr>
          <w:rFonts w:ascii="Arial" w:hAnsi="Arial" w:cs="Arial"/>
          <w:b/>
          <w:color w:val="FF0000"/>
          <w:sz w:val="24"/>
          <w:szCs w:val="24"/>
        </w:rPr>
      </w:pPr>
    </w:p>
    <w:p w:rsidR="00311B0C" w:rsidP="00311B0C">
      <w:pPr>
        <w:rPr>
          <w:rFonts w:ascii="Arial" w:hAnsi="Arial" w:cs="Arial"/>
          <w:b/>
          <w:color w:val="FF0000"/>
          <w:sz w:val="24"/>
          <w:szCs w:val="24"/>
        </w:rPr>
      </w:pPr>
    </w:p>
    <w:p w:rsidR="00311B0C" w:rsidRPr="002800D5" w:rsidP="00311B0C">
      <w:pPr>
        <w:rPr>
          <w:sz w:val="24"/>
        </w:rPr>
      </w:pPr>
    </w:p>
    <w:p w:rsidR="00311B0C" w:rsidRPr="002800D5" w:rsidP="00311B0C">
      <w:pPr>
        <w:rPr>
          <w:sz w:val="24"/>
        </w:rPr>
      </w:pPr>
    </w:p>
    <w:p w:rsidR="00311B0C" w:rsidP="00311B0C">
      <w:pPr>
        <w:rPr>
          <w:rFonts w:ascii="Arial" w:hAnsi="Arial"/>
          <w:sz w:val="24"/>
        </w:rPr>
        <w:sectPr w:rsidSect="009D6FA9">
          <w:headerReference w:type="default" r:id="rId6"/>
          <w:pgSz w:w="16838" w:h="11906" w:orient="landscape"/>
          <w:pgMar w:top="284" w:right="720" w:bottom="720" w:left="720" w:header="708" w:footer="708" w:gutter="0"/>
          <w:cols w:space="708"/>
          <w:docGrid w:linePitch="360"/>
        </w:sectPr>
      </w:pPr>
    </w:p>
    <w:p w:rsidR="00311B0C" w:rsidP="00311B0C">
      <w:pPr>
        <w:jc w:val="center"/>
        <w:rPr>
          <w:rFonts w:ascii="Arial" w:hAnsi="Arial"/>
          <w:sz w:val="24"/>
        </w:rPr>
        <w:sectPr w:rsidSect="009D6FA9">
          <w:pgSz w:w="16838" w:h="11906" w:orient="landscape"/>
          <w:pgMar w:top="284" w:right="720" w:bottom="720" w:left="720" w:header="709" w:footer="709" w:gutter="0"/>
          <w:cols w:space="708"/>
          <w:docGrid w:linePitch="360"/>
        </w:sectPr>
      </w:pPr>
      <w:r w:rsidRPr="009E2351">
        <w:rPr>
          <w:rFonts w:ascii="Arial" w:hAnsi="Arial"/>
          <w:noProof/>
          <w:sz w:val="24"/>
          <w:lang w:eastAsia="en-GB"/>
        </w:rPr>
        <w:drawing>
          <wp:inline distT="0" distB="0" distL="0" distR="0">
            <wp:extent cx="9777084" cy="6743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9786469" cy="6750173"/>
                    </a:xfrm>
                    <a:prstGeom prst="rect">
                      <a:avLst/>
                    </a:prstGeom>
                    <a:noFill/>
                    <a:ln>
                      <a:noFill/>
                    </a:ln>
                  </pic:spPr>
                </pic:pic>
              </a:graphicData>
            </a:graphic>
          </wp:inline>
        </w:drawing>
      </w:r>
    </w:p>
    <w:p w:rsidR="00311B0C" w:rsidRPr="0025155E" w:rsidP="00311B0C">
      <w:pPr>
        <w:rPr>
          <w:rFonts w:ascii="Arial" w:hAnsi="Arial" w:cs="Arial"/>
          <w:b/>
          <w:color w:val="FF0000"/>
          <w:sz w:val="24"/>
          <w:szCs w:val="24"/>
        </w:rPr>
      </w:pPr>
      <w:r w:rsidRPr="0025155E">
        <w:rPr>
          <w:rFonts w:ascii="Arial" w:hAnsi="Arial" w:cs="Arial"/>
          <w:b/>
          <w:color w:val="FF0000"/>
          <w:sz w:val="24"/>
          <w:szCs w:val="24"/>
        </w:rPr>
        <w:t>What are we working towards…</w:t>
      </w:r>
      <w:r w:rsidRPr="0025155E">
        <w:rPr>
          <w:rFonts w:ascii="Arial" w:hAnsi="Arial" w:cs="Arial"/>
          <w:b/>
          <w:color w:val="FF0000"/>
          <w:sz w:val="24"/>
          <w:szCs w:val="24"/>
        </w:rPr>
        <w:t>..</w:t>
      </w:r>
    </w:p>
    <w:p w:rsidR="00311B0C" w:rsidP="00311B0C">
      <w:pPr>
        <w:rPr>
          <w:rFonts w:ascii="Arial" w:hAnsi="Arial" w:cs="Arial"/>
          <w:sz w:val="24"/>
          <w:szCs w:val="24"/>
        </w:rPr>
      </w:pPr>
      <w:r w:rsidRPr="0025155E">
        <w:rPr>
          <w:rFonts w:ascii="Arial" w:hAnsi="Arial" w:cs="Arial"/>
          <w:sz w:val="24"/>
          <w:szCs w:val="24"/>
        </w:rPr>
        <w:t xml:space="preserve">The </w:t>
      </w:r>
      <w:r>
        <w:rPr>
          <w:rFonts w:ascii="Arial" w:hAnsi="Arial" w:cs="Arial"/>
          <w:sz w:val="24"/>
          <w:szCs w:val="24"/>
        </w:rPr>
        <w:t xml:space="preserve">original </w:t>
      </w:r>
      <w:r w:rsidRPr="0025155E">
        <w:rPr>
          <w:rFonts w:ascii="Arial" w:hAnsi="Arial" w:cs="Arial"/>
          <w:sz w:val="24"/>
          <w:szCs w:val="24"/>
        </w:rPr>
        <w:t xml:space="preserve">Improvement Plan is a response to the Ofsted </w:t>
      </w:r>
      <w:r>
        <w:rPr>
          <w:rFonts w:ascii="Arial" w:hAnsi="Arial" w:cs="Arial"/>
          <w:sz w:val="24"/>
          <w:szCs w:val="24"/>
        </w:rPr>
        <w:t>inspection report and w</w:t>
      </w:r>
      <w:r w:rsidRPr="0025155E">
        <w:rPr>
          <w:rFonts w:ascii="Arial" w:hAnsi="Arial" w:cs="Arial"/>
          <w:sz w:val="24"/>
          <w:szCs w:val="24"/>
        </w:rPr>
        <w:t>as bee</w:t>
      </w:r>
      <w:r>
        <w:rPr>
          <w:rFonts w:ascii="Arial" w:hAnsi="Arial" w:cs="Arial"/>
          <w:sz w:val="24"/>
          <w:szCs w:val="24"/>
        </w:rPr>
        <w:t>n put together in such a way that the focus was</w:t>
      </w:r>
      <w:r w:rsidRPr="0025155E">
        <w:rPr>
          <w:rFonts w:ascii="Arial" w:hAnsi="Arial" w:cs="Arial"/>
          <w:sz w:val="24"/>
          <w:szCs w:val="24"/>
        </w:rPr>
        <w:t xml:space="preserve"> framed around the 17 </w:t>
      </w:r>
      <w:r>
        <w:rPr>
          <w:rFonts w:ascii="Arial" w:hAnsi="Arial" w:cs="Arial"/>
          <w:sz w:val="24"/>
          <w:szCs w:val="24"/>
        </w:rPr>
        <w:t>Ofsted r</w:t>
      </w:r>
      <w:r w:rsidRPr="0025155E">
        <w:rPr>
          <w:rFonts w:ascii="Arial" w:hAnsi="Arial" w:cs="Arial"/>
          <w:sz w:val="24"/>
          <w:szCs w:val="24"/>
        </w:rPr>
        <w:t>ecommendations. I</w:t>
      </w:r>
      <w:r>
        <w:rPr>
          <w:rFonts w:ascii="Arial" w:hAnsi="Arial" w:cs="Arial"/>
          <w:sz w:val="24"/>
          <w:szCs w:val="24"/>
        </w:rPr>
        <w:t>t was always recognised that in the medium term the Plan would need to</w:t>
      </w:r>
      <w:r w:rsidRPr="0025155E">
        <w:rPr>
          <w:rFonts w:ascii="Arial" w:hAnsi="Arial" w:cs="Arial"/>
          <w:sz w:val="24"/>
          <w:szCs w:val="24"/>
        </w:rPr>
        <w:t xml:space="preserve"> evolve into a more sophisticated </w:t>
      </w:r>
      <w:r>
        <w:rPr>
          <w:rFonts w:ascii="Arial" w:hAnsi="Arial" w:cs="Arial"/>
          <w:sz w:val="24"/>
          <w:szCs w:val="24"/>
        </w:rPr>
        <w:t xml:space="preserve">set of actions </w:t>
      </w:r>
      <w:r w:rsidRPr="0025155E">
        <w:rPr>
          <w:rFonts w:ascii="Arial" w:hAnsi="Arial" w:cs="Arial"/>
          <w:sz w:val="24"/>
          <w:szCs w:val="24"/>
        </w:rPr>
        <w:t>that will start to shape the cultural change to children's services that is required longer term. This</w:t>
      </w:r>
      <w:r>
        <w:rPr>
          <w:rFonts w:ascii="Arial" w:hAnsi="Arial" w:cs="Arial"/>
          <w:sz w:val="24"/>
          <w:szCs w:val="24"/>
        </w:rPr>
        <w:t xml:space="preserve"> new Improvement Plan will move development towards this new phase </w:t>
      </w:r>
      <w:r w:rsidRPr="0025155E">
        <w:rPr>
          <w:rFonts w:ascii="Arial" w:hAnsi="Arial" w:cs="Arial"/>
          <w:sz w:val="24"/>
          <w:szCs w:val="24"/>
        </w:rPr>
        <w:t>and will build on the strands identified below:</w:t>
      </w:r>
    </w:p>
    <w:p w:rsidR="00311B0C" w:rsidRPr="0025155E" w:rsidP="00311B0C">
      <w:pPr>
        <w:rPr>
          <w:rFonts w:ascii="Arial" w:hAnsi="Arial" w:cs="Arial"/>
          <w:sz w:val="24"/>
          <w:szCs w:val="24"/>
        </w:rPr>
      </w:pPr>
      <w:r w:rsidRPr="00EB65C0">
        <w:rPr>
          <w:rFonts w:ascii="Arial" w:hAnsi="Arial" w:cs="Arial"/>
          <w:b/>
          <w:sz w:val="24"/>
          <w:szCs w:val="24"/>
        </w:rPr>
        <w:t>Children at the centre of all we do</w:t>
      </w:r>
      <w:r>
        <w:rPr>
          <w:rFonts w:ascii="Arial" w:hAnsi="Arial" w:cs="Arial"/>
          <w:sz w:val="24"/>
          <w:szCs w:val="24"/>
        </w:rPr>
        <w:t xml:space="preserve"> – we will understand what their lives are like, work with them to improve and have ambition for them.</w:t>
      </w:r>
    </w:p>
    <w:p w:rsidR="00311B0C" w:rsidRPr="0025155E" w:rsidP="00311B0C">
      <w:pPr>
        <w:rPr>
          <w:rFonts w:ascii="Arial" w:hAnsi="Arial" w:cs="Arial"/>
          <w:sz w:val="24"/>
          <w:szCs w:val="24"/>
        </w:rPr>
      </w:pPr>
      <w:r w:rsidRPr="0025155E">
        <w:rPr>
          <w:rFonts w:ascii="Arial" w:hAnsi="Arial" w:cs="Arial"/>
          <w:b/>
          <w:sz w:val="24"/>
          <w:szCs w:val="24"/>
        </w:rPr>
        <w:t>What good looks like</w:t>
      </w:r>
      <w:r w:rsidRPr="0025155E">
        <w:rPr>
          <w:rFonts w:ascii="Arial" w:hAnsi="Arial" w:cs="Arial"/>
          <w:sz w:val="24"/>
          <w:szCs w:val="24"/>
        </w:rPr>
        <w:t xml:space="preserve"> – elected members, strategic leaders, managers and frontline practitioners will have a shared understanding of what good looks like and this will be informed by what children, young people and families are telling us but also the evidence that is available locally, regionally and nationally.</w:t>
      </w:r>
    </w:p>
    <w:p w:rsidR="00311B0C" w:rsidRPr="0025155E" w:rsidP="00311B0C">
      <w:pPr>
        <w:rPr>
          <w:rFonts w:ascii="Arial" w:hAnsi="Arial" w:cs="Arial"/>
          <w:sz w:val="24"/>
          <w:szCs w:val="24"/>
        </w:rPr>
      </w:pPr>
      <w:r w:rsidRPr="0025155E">
        <w:rPr>
          <w:rFonts w:ascii="Arial" w:hAnsi="Arial" w:cs="Arial"/>
          <w:b/>
          <w:sz w:val="24"/>
          <w:szCs w:val="24"/>
        </w:rPr>
        <w:t>Workforce</w:t>
      </w:r>
      <w:r w:rsidRPr="0025155E">
        <w:rPr>
          <w:rFonts w:ascii="Arial" w:hAnsi="Arial" w:cs="Arial"/>
          <w:sz w:val="24"/>
          <w:szCs w:val="24"/>
        </w:rPr>
        <w:t xml:space="preserve"> - practitioners will have the confidence, knowledge and skills to provide effective and timely support to children, young people and families. Regular supervision will allow appropriate support and challenge and workloads will be manageable.</w:t>
      </w:r>
    </w:p>
    <w:p w:rsidR="00311B0C" w:rsidRPr="0025155E" w:rsidP="00311B0C">
      <w:pPr>
        <w:rPr>
          <w:rFonts w:ascii="Arial" w:hAnsi="Arial" w:cs="Arial"/>
          <w:sz w:val="24"/>
          <w:szCs w:val="24"/>
        </w:rPr>
      </w:pPr>
      <w:r w:rsidRPr="0025155E">
        <w:rPr>
          <w:rFonts w:ascii="Arial" w:hAnsi="Arial" w:cs="Arial"/>
          <w:b/>
          <w:sz w:val="24"/>
          <w:szCs w:val="24"/>
        </w:rPr>
        <w:t>Leadership</w:t>
      </w:r>
      <w:r w:rsidRPr="0025155E">
        <w:rPr>
          <w:rFonts w:ascii="Arial" w:hAnsi="Arial" w:cs="Arial"/>
          <w:sz w:val="24"/>
          <w:szCs w:val="24"/>
        </w:rPr>
        <w:t xml:space="preserve"> – there will be strong, decisive and visible leadership that ensures there is clarity of expectations, direction and priorities. Leadership will be provided at many different levels but always with a consistency of message and approach. Leadership will embed a can do approach.</w:t>
      </w:r>
    </w:p>
    <w:p w:rsidR="00311B0C" w:rsidRPr="0099487E" w:rsidP="00311B0C">
      <w:pPr>
        <w:rPr>
          <w:rFonts w:ascii="Arial" w:hAnsi="Arial" w:cs="Arial"/>
          <w:sz w:val="24"/>
          <w:szCs w:val="24"/>
        </w:rPr>
      </w:pPr>
      <w:r w:rsidRPr="0099487E">
        <w:rPr>
          <w:rFonts w:ascii="Arial" w:hAnsi="Arial" w:cs="Arial"/>
          <w:b/>
          <w:sz w:val="24"/>
          <w:szCs w:val="24"/>
        </w:rPr>
        <w:t>Demand</w:t>
      </w:r>
      <w:r w:rsidRPr="0099487E">
        <w:rPr>
          <w:rFonts w:ascii="Arial" w:hAnsi="Arial" w:cs="Arial"/>
          <w:sz w:val="24"/>
          <w:szCs w:val="24"/>
        </w:rPr>
        <w:t xml:space="preserve"> -</w:t>
      </w:r>
      <w:r>
        <w:rPr>
          <w:rFonts w:ascii="Arial" w:hAnsi="Arial" w:cs="Arial"/>
          <w:sz w:val="24"/>
          <w:szCs w:val="24"/>
        </w:rPr>
        <w:t xml:space="preserve"> f</w:t>
      </w:r>
      <w:r w:rsidRPr="0099487E">
        <w:rPr>
          <w:rFonts w:ascii="Arial" w:hAnsi="Arial" w:cs="Arial"/>
          <w:sz w:val="24"/>
          <w:szCs w:val="24"/>
        </w:rPr>
        <w:t>amilies are able to access support as early as possible, to prevent problems getting worse and reducing the need for intensive and costly specialist services.</w:t>
      </w:r>
    </w:p>
    <w:p w:rsidR="00311B0C" w:rsidRPr="0025155E" w:rsidP="00311B0C">
      <w:pPr>
        <w:rPr>
          <w:rFonts w:ascii="Arial" w:hAnsi="Arial" w:cs="Arial"/>
          <w:sz w:val="24"/>
          <w:szCs w:val="24"/>
        </w:rPr>
      </w:pPr>
      <w:r w:rsidRPr="0025155E">
        <w:rPr>
          <w:rFonts w:ascii="Arial" w:hAnsi="Arial" w:cs="Arial"/>
          <w:b/>
          <w:sz w:val="24"/>
          <w:szCs w:val="24"/>
        </w:rPr>
        <w:t>Collaboration</w:t>
      </w:r>
      <w:r w:rsidRPr="0025155E">
        <w:rPr>
          <w:rFonts w:ascii="Arial" w:hAnsi="Arial" w:cs="Arial"/>
          <w:sz w:val="24"/>
          <w:szCs w:val="24"/>
        </w:rPr>
        <w:t xml:space="preserve"> – the way we work with and support families will be coherent and effective. Integrated working will ensure that resources, expertise and skills from across a range of partners can achieve the best possible outcomes for vulnerable children and young people.</w:t>
      </w:r>
    </w:p>
    <w:p w:rsidR="00311B0C" w:rsidP="00311B0C">
      <w:pPr>
        <w:rPr>
          <w:rFonts w:ascii="Arial" w:hAnsi="Arial" w:cs="Arial"/>
          <w:sz w:val="24"/>
          <w:szCs w:val="24"/>
        </w:rPr>
      </w:pPr>
      <w:r>
        <w:rPr>
          <w:rFonts w:ascii="Arial" w:hAnsi="Arial" w:cs="Arial"/>
          <w:b/>
          <w:sz w:val="24"/>
          <w:szCs w:val="24"/>
        </w:rPr>
        <w:t>Challenge and curiosity</w:t>
      </w:r>
      <w:r w:rsidRPr="0025155E">
        <w:rPr>
          <w:rFonts w:ascii="Arial" w:hAnsi="Arial" w:cs="Arial"/>
          <w:sz w:val="24"/>
          <w:szCs w:val="24"/>
        </w:rPr>
        <w:t xml:space="preserve"> - decision making and approach will be driven at all levels by regular, accurate and up to date information and intelligence. There will be one version of this performance information, supplemented by strong intelligence and there will be a clear understanding of what it is telling us.</w:t>
      </w:r>
      <w:r>
        <w:rPr>
          <w:rFonts w:ascii="Arial" w:hAnsi="Arial" w:cs="Arial"/>
          <w:sz w:val="24"/>
          <w:szCs w:val="24"/>
        </w:rPr>
        <w:t xml:space="preserve">  We will continuously challenge practice at all levels to strive for improvement.</w:t>
      </w:r>
    </w:p>
    <w:p w:rsidR="00311B0C" w:rsidRPr="0025155E" w:rsidP="00311B0C">
      <w:pPr>
        <w:rPr>
          <w:rFonts w:ascii="Arial" w:hAnsi="Arial" w:cs="Arial"/>
          <w:sz w:val="24"/>
          <w:szCs w:val="24"/>
        </w:rPr>
      </w:pPr>
      <w:r w:rsidRPr="0025155E">
        <w:rPr>
          <w:rFonts w:ascii="Arial" w:hAnsi="Arial" w:cs="Arial"/>
          <w:b/>
          <w:sz w:val="24"/>
          <w:szCs w:val="24"/>
        </w:rPr>
        <w:t>Innovation and creativity</w:t>
      </w:r>
      <w:r w:rsidRPr="0025155E">
        <w:rPr>
          <w:rFonts w:ascii="Arial" w:hAnsi="Arial" w:cs="Arial"/>
          <w:sz w:val="24"/>
          <w:szCs w:val="24"/>
        </w:rPr>
        <w:t xml:space="preserve"> – the environment and culture we work in will allow innovation and creativity to thrive at all levels. Whether that is developing new solutions alongside families or being creative about the way we design services and challenge strategic thinking.</w:t>
      </w:r>
    </w:p>
    <w:p w:rsidR="00311B0C" w:rsidP="00311B0C">
      <w:pPr>
        <w:rPr>
          <w:rFonts w:ascii="Arial" w:hAnsi="Arial" w:cs="Arial"/>
          <w:b/>
          <w:color w:val="FF0000"/>
          <w:sz w:val="24"/>
          <w:szCs w:val="24"/>
        </w:rPr>
      </w:pPr>
    </w:p>
    <w:p w:rsidR="00311B0C" w:rsidP="00311B0C">
      <w:pPr>
        <w:rPr>
          <w:rFonts w:ascii="Arial" w:hAnsi="Arial" w:cs="Arial"/>
          <w:b/>
          <w:color w:val="FF0000"/>
          <w:sz w:val="24"/>
          <w:szCs w:val="24"/>
        </w:rPr>
      </w:pPr>
    </w:p>
    <w:p w:rsidR="00311B0C" w:rsidP="00311B0C">
      <w:pPr>
        <w:rPr>
          <w:rFonts w:ascii="Arial" w:hAnsi="Arial" w:cs="Arial"/>
          <w:b/>
          <w:color w:val="FF0000"/>
          <w:sz w:val="24"/>
          <w:szCs w:val="24"/>
        </w:rPr>
      </w:pPr>
    </w:p>
    <w:p w:rsidR="00311B0C" w:rsidRPr="004B2952" w:rsidP="00311B0C">
      <w:pPr>
        <w:rPr>
          <w:rFonts w:ascii="Arial" w:hAnsi="Arial" w:cs="Arial"/>
          <w:b/>
          <w:color w:val="FF0000"/>
          <w:sz w:val="24"/>
          <w:szCs w:val="24"/>
        </w:rPr>
      </w:pPr>
      <w:r w:rsidRPr="004B2952">
        <w:rPr>
          <w:rFonts w:ascii="Arial" w:hAnsi="Arial" w:cs="Arial"/>
          <w:b/>
          <w:color w:val="FF0000"/>
          <w:sz w:val="24"/>
          <w:szCs w:val="24"/>
        </w:rPr>
        <w:t>How we will evidence improvement</w:t>
      </w:r>
    </w:p>
    <w:p w:rsidR="00311B0C" w:rsidRPr="004B2952" w:rsidP="00311B0C">
      <w:pPr>
        <w:rPr>
          <w:rFonts w:ascii="Arial" w:hAnsi="Arial" w:cs="Arial"/>
          <w:sz w:val="24"/>
          <w:szCs w:val="24"/>
        </w:rPr>
      </w:pPr>
      <w:r>
        <w:rPr>
          <w:rFonts w:ascii="Arial" w:hAnsi="Arial" w:cs="Arial"/>
          <w:sz w:val="24"/>
          <w:szCs w:val="24"/>
        </w:rPr>
        <w:t>There are a number of ways that</w:t>
      </w:r>
      <w:r w:rsidRPr="004B2952">
        <w:rPr>
          <w:rFonts w:ascii="Arial" w:hAnsi="Arial" w:cs="Arial"/>
          <w:sz w:val="24"/>
          <w:szCs w:val="24"/>
        </w:rPr>
        <w:t xml:space="preserve"> will </w:t>
      </w:r>
      <w:r>
        <w:rPr>
          <w:rFonts w:ascii="Arial" w:hAnsi="Arial" w:cs="Arial"/>
          <w:sz w:val="24"/>
          <w:szCs w:val="24"/>
        </w:rPr>
        <w:t xml:space="preserve">provide assurance </w:t>
      </w:r>
      <w:r w:rsidRPr="004B2952">
        <w:rPr>
          <w:rFonts w:ascii="Arial" w:hAnsi="Arial" w:cs="Arial"/>
          <w:sz w:val="24"/>
          <w:szCs w:val="24"/>
        </w:rPr>
        <w:t>that we are making a difference and improving the services that c</w:t>
      </w:r>
      <w:r>
        <w:rPr>
          <w:rFonts w:ascii="Arial" w:hAnsi="Arial" w:cs="Arial"/>
          <w:sz w:val="24"/>
          <w:szCs w:val="24"/>
        </w:rPr>
        <w:t>hildren and young people access:</w:t>
      </w:r>
    </w:p>
    <w:p w:rsidR="00311B0C" w:rsidP="00311B0C">
      <w:pPr>
        <w:rPr>
          <w:rFonts w:ascii="Arial" w:hAnsi="Arial" w:cs="Arial"/>
          <w:sz w:val="24"/>
          <w:szCs w:val="24"/>
        </w:rPr>
      </w:pPr>
      <w:r>
        <w:rPr>
          <w:rFonts w:ascii="Arial" w:hAnsi="Arial" w:cs="Arial"/>
          <w:b/>
          <w:sz w:val="24"/>
          <w:szCs w:val="24"/>
        </w:rPr>
        <w:t xml:space="preserve">Performance Information </w:t>
      </w:r>
      <w:r w:rsidRPr="004B2952">
        <w:rPr>
          <w:rFonts w:ascii="Arial" w:hAnsi="Arial" w:cs="Arial"/>
          <w:sz w:val="24"/>
          <w:szCs w:val="24"/>
        </w:rPr>
        <w:t xml:space="preserve">– </w:t>
      </w:r>
      <w:r>
        <w:rPr>
          <w:rFonts w:ascii="Arial" w:hAnsi="Arial" w:cs="Arial"/>
          <w:sz w:val="24"/>
          <w:szCs w:val="24"/>
        </w:rPr>
        <w:t>part of this Plan is to refine and streamline the performance information that is used by managers and practitioners and produce a dashboard of key indicators and targets that will be reviewed weekly and will provide clear measure of progress.</w:t>
      </w:r>
    </w:p>
    <w:p w:rsidR="00311B0C" w:rsidRPr="00A70BC5" w:rsidP="00311B0C">
      <w:pPr>
        <w:rPr>
          <w:rFonts w:ascii="Arial" w:hAnsi="Arial" w:cs="Arial"/>
          <w:b/>
          <w:sz w:val="24"/>
          <w:szCs w:val="24"/>
        </w:rPr>
      </w:pPr>
      <w:r w:rsidRPr="004D462A">
        <w:rPr>
          <w:rFonts w:ascii="Arial" w:hAnsi="Arial" w:cs="Arial"/>
          <w:b/>
          <w:sz w:val="24"/>
          <w:szCs w:val="24"/>
        </w:rPr>
        <w:t>Line of sight</w:t>
      </w:r>
      <w:r>
        <w:rPr>
          <w:rFonts w:ascii="Arial" w:hAnsi="Arial" w:cs="Arial"/>
          <w:b/>
          <w:sz w:val="24"/>
          <w:szCs w:val="24"/>
        </w:rPr>
        <w:t xml:space="preserve"> </w:t>
      </w:r>
      <w:r w:rsidRPr="004D462A">
        <w:rPr>
          <w:rFonts w:ascii="Arial" w:hAnsi="Arial" w:cs="Arial"/>
          <w:sz w:val="24"/>
          <w:szCs w:val="24"/>
        </w:rPr>
        <w:t>–</w:t>
      </w:r>
      <w:r>
        <w:rPr>
          <w:rFonts w:ascii="Arial" w:hAnsi="Arial" w:cs="Arial"/>
          <w:b/>
          <w:sz w:val="24"/>
          <w:szCs w:val="24"/>
        </w:rPr>
        <w:t xml:space="preserve"> </w:t>
      </w:r>
      <w:r w:rsidRPr="004D462A">
        <w:rPr>
          <w:rFonts w:ascii="Arial" w:hAnsi="Arial" w:cs="Arial"/>
          <w:sz w:val="24"/>
          <w:szCs w:val="24"/>
        </w:rPr>
        <w:t>a clear framework that sets out</w:t>
      </w:r>
      <w:r>
        <w:rPr>
          <w:rFonts w:ascii="Arial" w:hAnsi="Arial" w:cs="Arial"/>
          <w:b/>
          <w:sz w:val="24"/>
          <w:szCs w:val="24"/>
        </w:rPr>
        <w:t xml:space="preserve"> </w:t>
      </w:r>
      <w:r w:rsidRPr="004D462A">
        <w:rPr>
          <w:rFonts w:ascii="Arial" w:hAnsi="Arial" w:cs="Arial"/>
          <w:sz w:val="24"/>
          <w:szCs w:val="24"/>
        </w:rPr>
        <w:t>the key data and intelligence that needs to be regularly collated, reviewed and responded to. The line of sight fra</w:t>
      </w:r>
      <w:r>
        <w:rPr>
          <w:rFonts w:ascii="Arial" w:hAnsi="Arial" w:cs="Arial"/>
          <w:sz w:val="24"/>
          <w:szCs w:val="24"/>
        </w:rPr>
        <w:t>mework will ensure that leaders</w:t>
      </w:r>
      <w:r w:rsidRPr="004D462A">
        <w:rPr>
          <w:rFonts w:ascii="Arial" w:hAnsi="Arial" w:cs="Arial"/>
          <w:sz w:val="24"/>
          <w:szCs w:val="24"/>
        </w:rPr>
        <w:t xml:space="preserve"> at all levels, from the</w:t>
      </w:r>
      <w:r>
        <w:rPr>
          <w:rFonts w:ascii="Arial" w:hAnsi="Arial" w:cs="Arial"/>
          <w:sz w:val="24"/>
          <w:szCs w:val="24"/>
        </w:rPr>
        <w:t xml:space="preserve"> Cabinet and Lead Member to the</w:t>
      </w:r>
      <w:r w:rsidRPr="004D462A">
        <w:rPr>
          <w:rFonts w:ascii="Arial" w:hAnsi="Arial" w:cs="Arial"/>
          <w:sz w:val="24"/>
          <w:szCs w:val="24"/>
        </w:rPr>
        <w:t xml:space="preserve"> Director of Children's Service to Team Manager</w:t>
      </w:r>
      <w:r>
        <w:rPr>
          <w:rFonts w:ascii="Arial" w:hAnsi="Arial" w:cs="Arial"/>
          <w:sz w:val="24"/>
          <w:szCs w:val="24"/>
        </w:rPr>
        <w:t>s</w:t>
      </w:r>
      <w:r w:rsidRPr="004D462A">
        <w:rPr>
          <w:rFonts w:ascii="Arial" w:hAnsi="Arial" w:cs="Arial"/>
          <w:sz w:val="24"/>
          <w:szCs w:val="24"/>
        </w:rPr>
        <w:t xml:space="preserve">, have a timely understanding of performance progress and issues that informs decision making.  </w:t>
      </w:r>
    </w:p>
    <w:p w:rsidR="00311B0C" w:rsidRPr="004B2952" w:rsidP="00311B0C">
      <w:pPr>
        <w:rPr>
          <w:rFonts w:ascii="Arial" w:hAnsi="Arial" w:cs="Arial"/>
          <w:sz w:val="24"/>
          <w:szCs w:val="24"/>
        </w:rPr>
      </w:pPr>
      <w:r>
        <w:rPr>
          <w:rFonts w:ascii="Arial" w:hAnsi="Arial" w:cs="Arial"/>
          <w:b/>
          <w:sz w:val="24"/>
          <w:szCs w:val="24"/>
        </w:rPr>
        <w:t>Audit</w:t>
      </w:r>
      <w:r w:rsidRPr="004B2952">
        <w:rPr>
          <w:rFonts w:ascii="Arial" w:hAnsi="Arial" w:cs="Arial"/>
          <w:b/>
          <w:sz w:val="24"/>
          <w:szCs w:val="24"/>
        </w:rPr>
        <w:t xml:space="preserve"> Framework</w:t>
      </w:r>
      <w:r w:rsidRPr="004B2952">
        <w:rPr>
          <w:rFonts w:ascii="Arial" w:hAnsi="Arial" w:cs="Arial"/>
          <w:sz w:val="24"/>
          <w:szCs w:val="24"/>
        </w:rPr>
        <w:t xml:space="preserve"> – </w:t>
      </w:r>
      <w:r>
        <w:rPr>
          <w:rFonts w:ascii="Arial" w:hAnsi="Arial" w:cs="Arial"/>
          <w:sz w:val="24"/>
          <w:szCs w:val="24"/>
        </w:rPr>
        <w:t xml:space="preserve">a new and robust audit framework has been developed as is being embedded across children's services. Information through the monthly audit cycle will provide clear evidence on whether the quality of practice is improving </w:t>
      </w:r>
      <w:r w:rsidRPr="004B2952">
        <w:rPr>
          <w:rFonts w:ascii="Arial" w:hAnsi="Arial" w:cs="Arial"/>
          <w:sz w:val="24"/>
          <w:szCs w:val="24"/>
        </w:rPr>
        <w:t xml:space="preserve">and </w:t>
      </w:r>
      <w:r>
        <w:rPr>
          <w:rFonts w:ascii="Arial" w:hAnsi="Arial" w:cs="Arial"/>
          <w:sz w:val="24"/>
          <w:szCs w:val="24"/>
        </w:rPr>
        <w:t xml:space="preserve">how this is impacting on </w:t>
      </w:r>
      <w:r w:rsidRPr="004B2952">
        <w:rPr>
          <w:rFonts w:ascii="Arial" w:hAnsi="Arial" w:cs="Arial"/>
          <w:sz w:val="24"/>
          <w:szCs w:val="24"/>
        </w:rPr>
        <w:t>the experience of children and young people.</w:t>
      </w:r>
    </w:p>
    <w:p w:rsidR="00311B0C" w:rsidRPr="004B2952" w:rsidP="00311B0C">
      <w:pPr>
        <w:rPr>
          <w:rFonts w:ascii="Arial" w:hAnsi="Arial" w:cs="Arial"/>
          <w:sz w:val="24"/>
          <w:szCs w:val="24"/>
        </w:rPr>
      </w:pPr>
      <w:r w:rsidRPr="004B2952">
        <w:rPr>
          <w:rFonts w:ascii="Arial" w:hAnsi="Arial" w:cs="Arial"/>
          <w:b/>
          <w:sz w:val="24"/>
          <w:szCs w:val="24"/>
        </w:rPr>
        <w:t>Monitoring, accountability and scrutiny arrangements</w:t>
      </w:r>
      <w:r w:rsidRPr="004B2952">
        <w:rPr>
          <w:rFonts w:ascii="Arial" w:hAnsi="Arial" w:cs="Arial"/>
          <w:sz w:val="24"/>
          <w:szCs w:val="24"/>
        </w:rPr>
        <w:t xml:space="preserve"> – the </w:t>
      </w:r>
      <w:r>
        <w:rPr>
          <w:rFonts w:ascii="Arial" w:hAnsi="Arial" w:cs="Arial"/>
          <w:sz w:val="24"/>
          <w:szCs w:val="24"/>
        </w:rPr>
        <w:t xml:space="preserve">Improvement and Accountability Board </w:t>
      </w:r>
      <w:r w:rsidRPr="004B2952">
        <w:rPr>
          <w:rFonts w:ascii="Arial" w:hAnsi="Arial" w:cs="Arial"/>
          <w:sz w:val="24"/>
          <w:szCs w:val="24"/>
        </w:rPr>
        <w:t xml:space="preserve">will be the key vehicle for scrutiny and challenge. </w:t>
      </w:r>
      <w:r>
        <w:rPr>
          <w:rFonts w:ascii="Arial" w:hAnsi="Arial" w:cs="Arial"/>
          <w:sz w:val="24"/>
          <w:szCs w:val="24"/>
        </w:rPr>
        <w:t>Other forums including the Improvement Board, Lancashire Safeguarding Children Board and the Corporate Parenting Board will also provide scrutiny and challenge</w:t>
      </w:r>
      <w:r w:rsidRPr="004B2952">
        <w:rPr>
          <w:rFonts w:ascii="Arial" w:hAnsi="Arial" w:cs="Arial"/>
          <w:sz w:val="24"/>
          <w:szCs w:val="24"/>
        </w:rPr>
        <w:t>.</w:t>
      </w:r>
    </w:p>
    <w:p w:rsidR="00311B0C" w:rsidRPr="004B2952" w:rsidP="00311B0C">
      <w:pPr>
        <w:rPr>
          <w:rFonts w:ascii="Arial" w:hAnsi="Arial" w:cs="Arial"/>
          <w:sz w:val="24"/>
          <w:szCs w:val="24"/>
        </w:rPr>
      </w:pPr>
      <w:r>
        <w:rPr>
          <w:rFonts w:ascii="Arial" w:hAnsi="Arial" w:cs="Arial"/>
          <w:b/>
          <w:sz w:val="24"/>
          <w:szCs w:val="24"/>
        </w:rPr>
        <w:t>Purposeful Practice Board</w:t>
      </w:r>
      <w:r w:rsidRPr="004B2952">
        <w:rPr>
          <w:rFonts w:ascii="Arial" w:hAnsi="Arial" w:cs="Arial"/>
          <w:sz w:val="24"/>
          <w:szCs w:val="24"/>
        </w:rPr>
        <w:t xml:space="preserve"> – a multi-agency group made up of frontline practitioners. This group will ensure that front line practitioners can provide scrutiny, challenge and fe</w:t>
      </w:r>
      <w:r>
        <w:rPr>
          <w:rFonts w:ascii="Arial" w:hAnsi="Arial" w:cs="Arial"/>
          <w:sz w:val="24"/>
          <w:szCs w:val="24"/>
        </w:rPr>
        <w:t xml:space="preserve">edback </w:t>
      </w:r>
      <w:r w:rsidRPr="004B2952">
        <w:rPr>
          <w:rFonts w:ascii="Arial" w:hAnsi="Arial" w:cs="Arial"/>
          <w:sz w:val="24"/>
          <w:szCs w:val="24"/>
        </w:rPr>
        <w:t>that ensures that the development of new practice, policies and procedures support more effective working with children and families.</w:t>
      </w:r>
    </w:p>
    <w:p w:rsidR="00311B0C" w:rsidRPr="004B2952" w:rsidP="00311B0C">
      <w:pPr>
        <w:rPr>
          <w:rFonts w:ascii="Arial" w:hAnsi="Arial" w:cs="Arial"/>
          <w:sz w:val="24"/>
          <w:szCs w:val="24"/>
        </w:rPr>
      </w:pPr>
      <w:r w:rsidRPr="004B2952">
        <w:rPr>
          <w:rFonts w:ascii="Arial" w:hAnsi="Arial" w:cs="Arial"/>
          <w:b/>
          <w:sz w:val="24"/>
          <w:szCs w:val="24"/>
        </w:rPr>
        <w:t xml:space="preserve">Peer challenge and review </w:t>
      </w:r>
      <w:r w:rsidRPr="004B2952">
        <w:rPr>
          <w:rFonts w:ascii="Arial" w:hAnsi="Arial" w:cs="Arial"/>
          <w:sz w:val="24"/>
          <w:szCs w:val="24"/>
        </w:rPr>
        <w:t xml:space="preserve">– a programme of peer challenge and review events agreed through regional collaborative arrangements will provide regular, external support and challenge. </w:t>
      </w:r>
    </w:p>
    <w:p w:rsidR="00311B0C" w:rsidRPr="004B2952" w:rsidP="00311B0C">
      <w:pPr>
        <w:rPr>
          <w:rFonts w:ascii="Arial" w:hAnsi="Arial" w:cs="Arial"/>
          <w:sz w:val="24"/>
          <w:szCs w:val="24"/>
        </w:rPr>
      </w:pPr>
      <w:r w:rsidRPr="004B2952">
        <w:rPr>
          <w:rFonts w:ascii="Arial" w:hAnsi="Arial" w:cs="Arial"/>
          <w:b/>
          <w:sz w:val="24"/>
          <w:szCs w:val="24"/>
        </w:rPr>
        <w:t>Stakeholder communication and engagement</w:t>
      </w:r>
      <w:r w:rsidRPr="004B2952">
        <w:rPr>
          <w:rFonts w:ascii="Arial" w:hAnsi="Arial" w:cs="Arial"/>
          <w:sz w:val="24"/>
          <w:szCs w:val="24"/>
        </w:rPr>
        <w:t xml:space="preserve"> – a communication and engagement strategy will outline the </w:t>
      </w:r>
      <w:r>
        <w:rPr>
          <w:rFonts w:ascii="Arial" w:hAnsi="Arial" w:cs="Arial"/>
          <w:sz w:val="24"/>
          <w:szCs w:val="24"/>
        </w:rPr>
        <w:t>development of improvement activity</w:t>
      </w:r>
      <w:r w:rsidRPr="004B2952">
        <w:rPr>
          <w:rFonts w:ascii="Arial" w:hAnsi="Arial" w:cs="Arial"/>
          <w:sz w:val="24"/>
          <w:szCs w:val="24"/>
        </w:rPr>
        <w:t xml:space="preserve"> including newsletters</w:t>
      </w:r>
      <w:r>
        <w:rPr>
          <w:rFonts w:ascii="Arial" w:hAnsi="Arial" w:cs="Arial"/>
          <w:sz w:val="24"/>
          <w:szCs w:val="24"/>
        </w:rPr>
        <w:t>, website, briefings and workshops</w:t>
      </w:r>
      <w:r w:rsidRPr="004B2952">
        <w:rPr>
          <w:rFonts w:ascii="Arial" w:hAnsi="Arial" w:cs="Arial"/>
          <w:sz w:val="24"/>
          <w:szCs w:val="24"/>
        </w:rPr>
        <w:t>. This will enable wider awareness and understanding of the progre</w:t>
      </w:r>
      <w:r>
        <w:rPr>
          <w:rFonts w:ascii="Arial" w:hAnsi="Arial" w:cs="Arial"/>
          <w:sz w:val="24"/>
          <w:szCs w:val="24"/>
        </w:rPr>
        <w:t>ss made</w:t>
      </w:r>
      <w:r w:rsidRPr="004B2952">
        <w:rPr>
          <w:rFonts w:ascii="Arial" w:hAnsi="Arial" w:cs="Arial"/>
          <w:sz w:val="24"/>
          <w:szCs w:val="24"/>
        </w:rPr>
        <w:t xml:space="preserve"> but also engagement with stakeholders so that they can inform and collaborate around future developments and activity. </w:t>
      </w:r>
    </w:p>
    <w:p w:rsidR="00311B0C" w:rsidP="00311B0C">
      <w:pPr>
        <w:rPr>
          <w:rFonts w:ascii="Arial" w:hAnsi="Arial" w:cs="Arial"/>
          <w:sz w:val="24"/>
          <w:szCs w:val="24"/>
        </w:rPr>
      </w:pPr>
      <w:r w:rsidRPr="004B2952">
        <w:rPr>
          <w:rFonts w:ascii="Arial" w:hAnsi="Arial" w:cs="Arial"/>
          <w:b/>
          <w:sz w:val="24"/>
          <w:szCs w:val="24"/>
        </w:rPr>
        <w:t xml:space="preserve">Ofsted </w:t>
      </w:r>
      <w:r>
        <w:rPr>
          <w:rFonts w:ascii="Arial" w:hAnsi="Arial" w:cs="Arial"/>
          <w:b/>
          <w:sz w:val="24"/>
          <w:szCs w:val="24"/>
        </w:rPr>
        <w:t>Monitoring Inspections and Re-inspection</w:t>
      </w:r>
      <w:r w:rsidRPr="004B2952">
        <w:rPr>
          <w:rFonts w:ascii="Arial" w:hAnsi="Arial" w:cs="Arial"/>
          <w:sz w:val="24"/>
          <w:szCs w:val="24"/>
        </w:rPr>
        <w:t xml:space="preserve"> – Ofsted </w:t>
      </w:r>
      <w:r>
        <w:rPr>
          <w:rFonts w:ascii="Arial" w:hAnsi="Arial" w:cs="Arial"/>
          <w:sz w:val="24"/>
          <w:szCs w:val="24"/>
        </w:rPr>
        <w:t>will follow their framework of quarterly monitoring inspections and eventually full re-inspection.</w:t>
      </w:r>
      <w:r w:rsidRPr="004B2952">
        <w:rPr>
          <w:rFonts w:ascii="Arial" w:hAnsi="Arial" w:cs="Arial"/>
          <w:sz w:val="24"/>
          <w:szCs w:val="24"/>
        </w:rPr>
        <w:t xml:space="preserve"> </w:t>
      </w:r>
      <w:r>
        <w:rPr>
          <w:rFonts w:ascii="Arial" w:hAnsi="Arial" w:cs="Arial"/>
          <w:sz w:val="24"/>
          <w:szCs w:val="24"/>
        </w:rPr>
        <w:t>Ofsted will produce a formal report after each inspection event to outline their findings.</w:t>
      </w:r>
    </w:p>
    <w:p w:rsidR="00311B0C" w:rsidRPr="004B2952" w:rsidP="00311B0C">
      <w:pPr>
        <w:rPr>
          <w:rFonts w:ascii="Arial" w:hAnsi="Arial" w:cs="Arial"/>
          <w:sz w:val="24"/>
          <w:szCs w:val="24"/>
        </w:rPr>
      </w:pPr>
      <w:r w:rsidRPr="004F575A">
        <w:rPr>
          <w:rFonts w:ascii="Arial" w:hAnsi="Arial" w:cs="Arial"/>
          <w:b/>
          <w:sz w:val="24"/>
          <w:szCs w:val="24"/>
        </w:rPr>
        <w:t>Children and young people</w:t>
      </w:r>
      <w:r>
        <w:rPr>
          <w:rFonts w:ascii="Arial" w:hAnsi="Arial" w:cs="Arial"/>
          <w:sz w:val="24"/>
          <w:szCs w:val="24"/>
        </w:rPr>
        <w:t xml:space="preserve"> – we will engage with the existing young people's forums such as LINX, POWAR, </w:t>
      </w:r>
      <w:r>
        <w:rPr>
          <w:rFonts w:ascii="Arial" w:hAnsi="Arial" w:cs="Arial"/>
          <w:sz w:val="24"/>
          <w:szCs w:val="24"/>
        </w:rPr>
        <w:t>Voice</w:t>
      </w:r>
      <w:r>
        <w:rPr>
          <w:rFonts w:ascii="Arial" w:hAnsi="Arial" w:cs="Arial"/>
          <w:sz w:val="24"/>
          <w:szCs w:val="24"/>
        </w:rPr>
        <w:t xml:space="preserve"> Over and through the Corporate Parenting Board to gauge the views of children and young people and use theses to inform service development. Practitioners will also speak to individual children and young people as part of the audit framework to establish how well we are supporting them and where we could improve this support </w:t>
      </w:r>
    </w:p>
    <w:p w:rsidR="00311B0C" w:rsidRPr="004B2952" w:rsidP="00311B0C">
      <w:pPr>
        <w:rPr>
          <w:rFonts w:ascii="Arial" w:hAnsi="Arial" w:cs="Arial"/>
          <w:sz w:val="24"/>
          <w:szCs w:val="24"/>
        </w:rPr>
      </w:pPr>
      <w:r w:rsidRPr="004B2952">
        <w:rPr>
          <w:rFonts w:ascii="Arial" w:hAnsi="Arial" w:cs="Arial"/>
          <w:sz w:val="24"/>
          <w:szCs w:val="24"/>
        </w:rPr>
        <w:t>If satisfactory progress is not being made in delivering specific improvement activity a recovery plan will be produced detailing the interventions that will be made to quickly bring performance back within expected thresholds. The recovery plan will be ag</w:t>
      </w:r>
      <w:r>
        <w:rPr>
          <w:rFonts w:ascii="Arial" w:hAnsi="Arial" w:cs="Arial"/>
          <w:sz w:val="24"/>
          <w:szCs w:val="24"/>
        </w:rPr>
        <w:t>reed and monitored by the Improvement and Accountability Board</w:t>
      </w:r>
      <w:r w:rsidRPr="004B2952">
        <w:rPr>
          <w:rFonts w:ascii="Arial" w:hAnsi="Arial" w:cs="Arial"/>
          <w:sz w:val="24"/>
          <w:szCs w:val="24"/>
        </w:rPr>
        <w:t>.</w:t>
      </w:r>
    </w:p>
    <w:p w:rsidR="00311B0C" w:rsidP="00311B0C">
      <w:pPr>
        <w:rPr>
          <w:rFonts w:ascii="Arial" w:hAnsi="Arial" w:cs="Arial"/>
          <w:b/>
          <w:sz w:val="24"/>
          <w:szCs w:val="24"/>
        </w:rPr>
      </w:pPr>
    </w:p>
    <w:p w:rsidR="00311B0C" w:rsidP="00311B0C">
      <w:pPr>
        <w:rPr>
          <w:rFonts w:ascii="Arial" w:hAnsi="Arial" w:cs="Arial"/>
          <w:b/>
          <w:sz w:val="24"/>
          <w:szCs w:val="24"/>
        </w:rPr>
      </w:pPr>
      <w:r>
        <w:rPr>
          <w:rFonts w:ascii="Arial" w:hAnsi="Arial" w:cs="Arial"/>
          <w:b/>
          <w:sz w:val="24"/>
          <w:szCs w:val="24"/>
        </w:rPr>
        <w:br w:type="page"/>
      </w:r>
    </w:p>
    <w:p w:rsidR="00311B0C" w:rsidP="00311B0C">
      <w:pPr>
        <w:rPr>
          <w:rFonts w:ascii="Arial" w:hAnsi="Arial" w:cs="Arial"/>
          <w:b/>
          <w:sz w:val="24"/>
          <w:szCs w:val="24"/>
        </w:rPr>
      </w:pPr>
    </w:p>
    <w:p w:rsidR="00311B0C" w:rsidP="00311B0C">
      <w:pPr>
        <w:rPr>
          <w:rFonts w:ascii="Arial" w:hAnsi="Arial" w:cs="Arial"/>
          <w:b/>
          <w:sz w:val="24"/>
          <w:szCs w:val="24"/>
        </w:rPr>
      </w:pPr>
    </w:p>
    <w:p w:rsidR="00311B0C" w:rsidRPr="00CD6BD6" w:rsidP="00311B0C">
      <w:pPr>
        <w:rPr>
          <w:rFonts w:ascii="Arial" w:hAnsi="Arial" w:cs="Arial"/>
          <w:sz w:val="24"/>
          <w:szCs w:val="24"/>
        </w:rPr>
      </w:pPr>
      <w:r w:rsidRPr="00CD6BD6">
        <w:rPr>
          <w:rFonts w:ascii="Arial" w:hAnsi="Arial" w:cs="Arial"/>
          <w:b/>
          <w:sz w:val="24"/>
          <w:szCs w:val="24"/>
        </w:rPr>
        <w:t xml:space="preserve">Programme Plan </w:t>
      </w:r>
    </w:p>
    <w:tbl>
      <w:tblPr>
        <w:tblStyle w:val="TableGrid"/>
        <w:tblW w:w="5000" w:type="pct"/>
        <w:tblLook w:val="04A0"/>
      </w:tblPr>
      <w:tblGrid>
        <w:gridCol w:w="550"/>
        <w:gridCol w:w="2278"/>
        <w:gridCol w:w="7231"/>
        <w:gridCol w:w="2014"/>
        <w:gridCol w:w="1875"/>
      </w:tblGrid>
      <w:tr w:rsidTr="00B45E67">
        <w:tblPrEx>
          <w:tblW w:w="5000" w:type="pct"/>
          <w:tblLook w:val="04A0"/>
        </w:tblPrEx>
        <w:tc>
          <w:tcPr>
            <w:tcW w:w="1014" w:type="pct"/>
            <w:gridSpan w:val="2"/>
          </w:tcPr>
          <w:p w:rsidR="00311B0C" w:rsidRPr="00CD6BD6" w:rsidP="00B45E67">
            <w:pPr>
              <w:rPr>
                <w:rFonts w:ascii="Arial" w:hAnsi="Arial" w:cs="Arial"/>
                <w:b/>
                <w:sz w:val="24"/>
                <w:szCs w:val="24"/>
              </w:rPr>
            </w:pPr>
            <w:r w:rsidRPr="00CD6BD6">
              <w:rPr>
                <w:rFonts w:ascii="Arial" w:hAnsi="Arial" w:cs="Arial"/>
                <w:b/>
                <w:sz w:val="24"/>
                <w:szCs w:val="24"/>
              </w:rPr>
              <w:t>Outcome we are trying to achieve</w:t>
            </w:r>
          </w:p>
          <w:p w:rsidR="00311B0C" w:rsidRPr="00CD6BD6" w:rsidP="00B45E67">
            <w:pPr>
              <w:rPr>
                <w:rFonts w:ascii="Arial" w:hAnsi="Arial" w:cs="Arial"/>
                <w:sz w:val="24"/>
                <w:szCs w:val="24"/>
              </w:rPr>
            </w:pPr>
          </w:p>
        </w:tc>
        <w:tc>
          <w:tcPr>
            <w:tcW w:w="2592" w:type="pct"/>
          </w:tcPr>
          <w:p w:rsidR="00311B0C" w:rsidRPr="00CD6BD6" w:rsidP="00B45E67">
            <w:pPr>
              <w:rPr>
                <w:rFonts w:ascii="Arial" w:hAnsi="Arial" w:cs="Arial"/>
                <w:b/>
                <w:sz w:val="24"/>
                <w:szCs w:val="24"/>
              </w:rPr>
            </w:pPr>
            <w:r w:rsidRPr="00CD6BD6">
              <w:rPr>
                <w:rFonts w:ascii="Arial" w:hAnsi="Arial" w:cs="Arial"/>
                <w:b/>
                <w:sz w:val="24"/>
                <w:szCs w:val="24"/>
              </w:rPr>
              <w:t xml:space="preserve">Activity </w:t>
            </w:r>
          </w:p>
        </w:tc>
        <w:tc>
          <w:tcPr>
            <w:tcW w:w="722" w:type="pct"/>
          </w:tcPr>
          <w:p w:rsidR="00311B0C" w:rsidRPr="00CD6BD6" w:rsidP="00B45E67">
            <w:pPr>
              <w:rPr>
                <w:rFonts w:ascii="Arial" w:hAnsi="Arial" w:cs="Arial"/>
                <w:b/>
                <w:sz w:val="24"/>
                <w:szCs w:val="24"/>
              </w:rPr>
            </w:pPr>
            <w:r w:rsidRPr="00CD6BD6">
              <w:rPr>
                <w:rFonts w:ascii="Arial" w:hAnsi="Arial" w:cs="Arial"/>
                <w:b/>
                <w:sz w:val="24"/>
                <w:szCs w:val="24"/>
              </w:rPr>
              <w:t>When?</w:t>
            </w:r>
          </w:p>
        </w:tc>
        <w:tc>
          <w:tcPr>
            <w:tcW w:w="672" w:type="pct"/>
          </w:tcPr>
          <w:p w:rsidR="00311B0C" w:rsidRPr="00CD6BD6" w:rsidP="00B45E67">
            <w:pPr>
              <w:rPr>
                <w:rFonts w:ascii="Arial" w:hAnsi="Arial" w:cs="Arial"/>
                <w:b/>
                <w:sz w:val="24"/>
                <w:szCs w:val="24"/>
              </w:rPr>
            </w:pPr>
            <w:r w:rsidRPr="00CD6BD6">
              <w:rPr>
                <w:rFonts w:ascii="Arial" w:hAnsi="Arial" w:cs="Arial"/>
                <w:b/>
                <w:sz w:val="24"/>
                <w:szCs w:val="24"/>
              </w:rPr>
              <w:t>Who?</w:t>
            </w:r>
          </w:p>
        </w:tc>
      </w:tr>
      <w:tr w:rsidTr="00B45E67">
        <w:tblPrEx>
          <w:tblW w:w="5000" w:type="pct"/>
          <w:tblLook w:val="04A0"/>
        </w:tblPrEx>
        <w:tc>
          <w:tcPr>
            <w:tcW w:w="197" w:type="pct"/>
          </w:tcPr>
          <w:p w:rsidR="00311B0C" w:rsidRPr="00CD6BD6" w:rsidP="00B45E67">
            <w:pPr>
              <w:rPr>
                <w:rFonts w:ascii="Arial" w:hAnsi="Arial" w:cs="Arial"/>
                <w:sz w:val="24"/>
                <w:szCs w:val="24"/>
              </w:rPr>
            </w:pPr>
            <w:r w:rsidRPr="00CD6BD6">
              <w:rPr>
                <w:rFonts w:ascii="Arial" w:hAnsi="Arial" w:cs="Arial"/>
                <w:sz w:val="24"/>
                <w:szCs w:val="24"/>
              </w:rPr>
              <w:t>1.1</w:t>
            </w:r>
          </w:p>
        </w:tc>
        <w:tc>
          <w:tcPr>
            <w:tcW w:w="817" w:type="pct"/>
          </w:tcPr>
          <w:p w:rsidR="00311B0C" w:rsidRPr="00CD6BD6" w:rsidP="00B45E67">
            <w:pPr>
              <w:rPr>
                <w:rFonts w:ascii="Arial" w:hAnsi="Arial" w:cs="Arial"/>
                <w:sz w:val="24"/>
                <w:szCs w:val="24"/>
              </w:rPr>
            </w:pPr>
            <w:r w:rsidRPr="00CD6BD6">
              <w:rPr>
                <w:rFonts w:ascii="Arial" w:hAnsi="Arial" w:cs="Arial"/>
                <w:sz w:val="24"/>
                <w:szCs w:val="24"/>
              </w:rPr>
              <w:t xml:space="preserve">Young people are equal partners not merely consulted in service design and delivery </w:t>
            </w:r>
          </w:p>
        </w:tc>
        <w:tc>
          <w:tcPr>
            <w:tcW w:w="2592" w:type="pct"/>
          </w:tcPr>
          <w:p w:rsidR="00311B0C" w:rsidRPr="00CD6BD6" w:rsidP="00B45E67">
            <w:pPr>
              <w:pStyle w:val="ListParagraph"/>
              <w:numPr>
                <w:ilvl w:val="0"/>
                <w:numId w:val="1"/>
              </w:numPr>
              <w:rPr>
                <w:rFonts w:ascii="Arial" w:hAnsi="Arial" w:cs="Arial"/>
                <w:sz w:val="24"/>
                <w:szCs w:val="24"/>
              </w:rPr>
            </w:pPr>
            <w:r w:rsidRPr="00CD6BD6">
              <w:rPr>
                <w:rFonts w:ascii="Arial" w:hAnsi="Arial" w:cs="Arial"/>
                <w:sz w:val="24"/>
                <w:szCs w:val="24"/>
              </w:rPr>
              <w:t>Research independent participation models including youth led organisations, ch</w:t>
            </w:r>
            <w:r>
              <w:rPr>
                <w:rFonts w:ascii="Arial" w:hAnsi="Arial" w:cs="Arial"/>
                <w:sz w:val="24"/>
                <w:szCs w:val="24"/>
              </w:rPr>
              <w:t>arities and social enterprises and include</w:t>
            </w:r>
            <w:r w:rsidRPr="00CD6BD6">
              <w:rPr>
                <w:rFonts w:ascii="Arial" w:hAnsi="Arial" w:cs="Arial"/>
                <w:sz w:val="24"/>
                <w:szCs w:val="24"/>
              </w:rPr>
              <w:t xml:space="preserve"> the role of the apprentices within this model.  </w:t>
            </w:r>
          </w:p>
          <w:p w:rsidR="00311B0C" w:rsidRPr="00CD6BD6" w:rsidP="00B45E67">
            <w:pPr>
              <w:pStyle w:val="ListParagraph"/>
              <w:numPr>
                <w:ilvl w:val="0"/>
                <w:numId w:val="1"/>
              </w:numPr>
              <w:rPr>
                <w:rFonts w:ascii="Arial" w:hAnsi="Arial" w:cs="Arial"/>
                <w:sz w:val="24"/>
                <w:szCs w:val="24"/>
              </w:rPr>
            </w:pPr>
            <w:r w:rsidRPr="00CD6BD6">
              <w:rPr>
                <w:rFonts w:ascii="Arial" w:hAnsi="Arial" w:cs="Arial"/>
                <w:sz w:val="24"/>
                <w:szCs w:val="24"/>
              </w:rPr>
              <w:t xml:space="preserve">Explore and agree the social value element of the Participation service specification </w:t>
            </w:r>
          </w:p>
          <w:p w:rsidR="00311B0C" w:rsidRPr="00CD6BD6" w:rsidP="00B45E67">
            <w:pPr>
              <w:pStyle w:val="ListParagraph"/>
              <w:numPr>
                <w:ilvl w:val="0"/>
                <w:numId w:val="1"/>
              </w:numPr>
              <w:rPr>
                <w:rFonts w:ascii="Arial" w:hAnsi="Arial" w:cs="Arial"/>
                <w:sz w:val="24"/>
                <w:szCs w:val="24"/>
              </w:rPr>
            </w:pPr>
            <w:r w:rsidRPr="00CD6BD6">
              <w:rPr>
                <w:rFonts w:ascii="Arial" w:hAnsi="Arial" w:cs="Arial"/>
                <w:sz w:val="24"/>
                <w:szCs w:val="24"/>
              </w:rPr>
              <w:t>Commissioned participation service provider to include social value element</w:t>
            </w:r>
          </w:p>
          <w:p w:rsidR="00311B0C" w:rsidRPr="00CD6BD6" w:rsidP="00B45E67">
            <w:pPr>
              <w:pStyle w:val="ListParagraph"/>
              <w:numPr>
                <w:ilvl w:val="0"/>
                <w:numId w:val="1"/>
              </w:numPr>
              <w:rPr>
                <w:rFonts w:ascii="Arial" w:hAnsi="Arial" w:cs="Arial"/>
                <w:sz w:val="24"/>
                <w:szCs w:val="24"/>
              </w:rPr>
            </w:pPr>
            <w:r w:rsidRPr="00CD6BD6">
              <w:rPr>
                <w:rFonts w:ascii="Arial" w:hAnsi="Arial" w:cs="Arial"/>
                <w:sz w:val="24"/>
                <w:szCs w:val="24"/>
              </w:rPr>
              <w:t xml:space="preserve">Set up a 'task force' including youth council, LINX and POWAR members and County Councillors to explore future models and options </w:t>
            </w:r>
          </w:p>
          <w:p w:rsidR="00311B0C" w:rsidRPr="00CD6BD6" w:rsidP="00B45E67">
            <w:pPr>
              <w:pStyle w:val="ListParagraph"/>
              <w:numPr>
                <w:ilvl w:val="0"/>
                <w:numId w:val="1"/>
              </w:numPr>
              <w:rPr>
                <w:rFonts w:ascii="Arial" w:hAnsi="Arial" w:cs="Arial"/>
                <w:sz w:val="24"/>
                <w:szCs w:val="24"/>
              </w:rPr>
            </w:pPr>
            <w:r w:rsidRPr="00CD6BD6">
              <w:rPr>
                <w:rFonts w:ascii="Arial" w:hAnsi="Arial" w:cs="Arial"/>
                <w:sz w:val="24"/>
                <w:szCs w:val="24"/>
              </w:rPr>
              <w:t xml:space="preserve">Task force to make recommendations to Cabinet/ senior decision makers  </w:t>
            </w:r>
          </w:p>
          <w:p w:rsidR="00311B0C" w:rsidRPr="00CD6BD6" w:rsidP="00B45E67">
            <w:pPr>
              <w:pStyle w:val="ListParagraph"/>
              <w:rPr>
                <w:rFonts w:ascii="Arial" w:hAnsi="Arial" w:cs="Arial"/>
                <w:sz w:val="24"/>
                <w:szCs w:val="24"/>
              </w:rPr>
            </w:pPr>
          </w:p>
        </w:tc>
        <w:tc>
          <w:tcPr>
            <w:tcW w:w="722" w:type="pct"/>
          </w:tcPr>
          <w:p w:rsidR="00311B0C" w:rsidRPr="00CD6BD6" w:rsidP="00B45E67">
            <w:pPr>
              <w:rPr>
                <w:rFonts w:ascii="Arial" w:hAnsi="Arial" w:cs="Arial"/>
                <w:sz w:val="24"/>
                <w:szCs w:val="24"/>
              </w:rPr>
            </w:pPr>
            <w:r>
              <w:rPr>
                <w:rFonts w:ascii="Arial" w:hAnsi="Arial" w:cs="Arial"/>
                <w:sz w:val="24"/>
                <w:szCs w:val="24"/>
              </w:rPr>
              <w:t>November</w:t>
            </w:r>
            <w:r w:rsidRPr="00CD6BD6">
              <w:rPr>
                <w:rFonts w:ascii="Arial" w:hAnsi="Arial" w:cs="Arial"/>
                <w:sz w:val="24"/>
                <w:szCs w:val="24"/>
              </w:rPr>
              <w:t xml:space="preserve"> 2017</w:t>
            </w:r>
          </w:p>
          <w:p w:rsidR="00311B0C" w:rsidRPr="00CD6BD6" w:rsidP="00B45E67">
            <w:pPr>
              <w:rPr>
                <w:rFonts w:ascii="Arial" w:hAnsi="Arial" w:cs="Arial"/>
                <w:sz w:val="24"/>
                <w:szCs w:val="24"/>
              </w:rPr>
            </w:pPr>
          </w:p>
          <w:p w:rsidR="00311B0C" w:rsidRPr="00CD6BD6" w:rsidP="00B45E67">
            <w:pPr>
              <w:rPr>
                <w:rFonts w:ascii="Arial" w:hAnsi="Arial" w:cs="Arial"/>
                <w:sz w:val="24"/>
                <w:szCs w:val="24"/>
              </w:rPr>
            </w:pPr>
          </w:p>
          <w:p w:rsidR="00311B0C" w:rsidRPr="00CD6BD6" w:rsidP="00B45E67">
            <w:pPr>
              <w:rPr>
                <w:rFonts w:ascii="Arial" w:hAnsi="Arial" w:cs="Arial"/>
                <w:sz w:val="24"/>
                <w:szCs w:val="24"/>
              </w:rPr>
            </w:pPr>
            <w:r>
              <w:rPr>
                <w:rFonts w:ascii="Arial" w:hAnsi="Arial" w:cs="Arial"/>
                <w:sz w:val="24"/>
                <w:szCs w:val="24"/>
              </w:rPr>
              <w:t>January</w:t>
            </w:r>
            <w:r w:rsidRPr="00CD6BD6">
              <w:rPr>
                <w:rFonts w:ascii="Arial" w:hAnsi="Arial" w:cs="Arial"/>
                <w:sz w:val="24"/>
                <w:szCs w:val="24"/>
              </w:rPr>
              <w:t xml:space="preserve"> 201</w:t>
            </w:r>
            <w:r>
              <w:rPr>
                <w:rFonts w:ascii="Arial" w:hAnsi="Arial" w:cs="Arial"/>
                <w:sz w:val="24"/>
                <w:szCs w:val="24"/>
              </w:rPr>
              <w:t>8</w:t>
            </w:r>
          </w:p>
          <w:p w:rsidR="00311B0C" w:rsidRPr="00CD6BD6" w:rsidP="00B45E67">
            <w:pPr>
              <w:rPr>
                <w:rFonts w:ascii="Arial" w:hAnsi="Arial" w:cs="Arial"/>
                <w:sz w:val="24"/>
                <w:szCs w:val="24"/>
              </w:rPr>
            </w:pPr>
          </w:p>
          <w:p w:rsidR="00311B0C" w:rsidRPr="00CD6BD6" w:rsidP="00B45E67">
            <w:pPr>
              <w:rPr>
                <w:rFonts w:ascii="Arial" w:hAnsi="Arial" w:cs="Arial"/>
                <w:sz w:val="24"/>
                <w:szCs w:val="24"/>
              </w:rPr>
            </w:pPr>
            <w:r>
              <w:rPr>
                <w:rFonts w:ascii="Arial" w:hAnsi="Arial" w:cs="Arial"/>
                <w:sz w:val="24"/>
                <w:szCs w:val="24"/>
              </w:rPr>
              <w:t xml:space="preserve">October </w:t>
            </w:r>
            <w:r w:rsidRPr="00CD6BD6">
              <w:rPr>
                <w:rFonts w:ascii="Arial" w:hAnsi="Arial" w:cs="Arial"/>
                <w:sz w:val="24"/>
                <w:szCs w:val="24"/>
              </w:rPr>
              <w:t>2017</w:t>
            </w:r>
          </w:p>
          <w:p w:rsidR="00311B0C" w:rsidRPr="00CD6BD6" w:rsidP="00B45E67">
            <w:pPr>
              <w:rPr>
                <w:rFonts w:ascii="Arial" w:hAnsi="Arial" w:cs="Arial"/>
                <w:sz w:val="24"/>
                <w:szCs w:val="24"/>
              </w:rPr>
            </w:pPr>
          </w:p>
          <w:p w:rsidR="00311B0C" w:rsidRPr="00CD6BD6" w:rsidP="00B45E67">
            <w:pPr>
              <w:rPr>
                <w:rFonts w:ascii="Arial" w:hAnsi="Arial" w:cs="Arial"/>
                <w:sz w:val="24"/>
                <w:szCs w:val="24"/>
              </w:rPr>
            </w:pPr>
            <w:r>
              <w:rPr>
                <w:rFonts w:ascii="Arial" w:hAnsi="Arial" w:cs="Arial"/>
                <w:sz w:val="24"/>
                <w:szCs w:val="24"/>
              </w:rPr>
              <w:t>January 2018</w:t>
            </w:r>
          </w:p>
          <w:p w:rsidR="00311B0C" w:rsidRPr="00CD6BD6" w:rsidP="00B45E67">
            <w:pPr>
              <w:rPr>
                <w:rFonts w:ascii="Arial" w:hAnsi="Arial" w:cs="Arial"/>
                <w:sz w:val="24"/>
                <w:szCs w:val="24"/>
              </w:rPr>
            </w:pPr>
          </w:p>
          <w:p w:rsidR="00311B0C" w:rsidP="00B45E67">
            <w:pPr>
              <w:rPr>
                <w:rFonts w:ascii="Arial" w:hAnsi="Arial" w:cs="Arial"/>
                <w:sz w:val="24"/>
                <w:szCs w:val="24"/>
              </w:rPr>
            </w:pPr>
          </w:p>
          <w:p w:rsidR="00311B0C" w:rsidRPr="00CD6BD6" w:rsidP="00B45E67">
            <w:pPr>
              <w:rPr>
                <w:rFonts w:ascii="Arial" w:hAnsi="Arial" w:cs="Arial"/>
                <w:sz w:val="24"/>
                <w:szCs w:val="24"/>
              </w:rPr>
            </w:pPr>
            <w:r>
              <w:rPr>
                <w:rFonts w:ascii="Arial" w:hAnsi="Arial" w:cs="Arial"/>
                <w:sz w:val="24"/>
                <w:szCs w:val="24"/>
              </w:rPr>
              <w:t>March 2018</w:t>
            </w:r>
          </w:p>
          <w:p w:rsidR="00311B0C" w:rsidRPr="00CD6BD6" w:rsidP="00B45E67">
            <w:pPr>
              <w:rPr>
                <w:rFonts w:ascii="Arial" w:hAnsi="Arial" w:cs="Arial"/>
                <w:sz w:val="24"/>
                <w:szCs w:val="24"/>
              </w:rPr>
            </w:pPr>
          </w:p>
        </w:tc>
        <w:tc>
          <w:tcPr>
            <w:tcW w:w="672" w:type="pct"/>
          </w:tcPr>
          <w:p w:rsidR="00311B0C" w:rsidRPr="00CD6BD6" w:rsidP="00B45E67">
            <w:pPr>
              <w:rPr>
                <w:rFonts w:ascii="Arial" w:hAnsi="Arial" w:cs="Arial"/>
                <w:sz w:val="24"/>
                <w:szCs w:val="24"/>
              </w:rPr>
            </w:pPr>
            <w:r>
              <w:rPr>
                <w:rFonts w:ascii="Arial" w:hAnsi="Arial" w:cs="Arial"/>
                <w:sz w:val="24"/>
                <w:szCs w:val="24"/>
              </w:rPr>
              <w:t>Strategic Participation Lead for CYP</w:t>
            </w:r>
          </w:p>
        </w:tc>
      </w:tr>
      <w:tr w:rsidTr="00B45E67">
        <w:tblPrEx>
          <w:tblW w:w="5000" w:type="pct"/>
          <w:tblLook w:val="04A0"/>
        </w:tblPrEx>
        <w:tc>
          <w:tcPr>
            <w:tcW w:w="5000" w:type="pct"/>
            <w:gridSpan w:val="5"/>
          </w:tcPr>
          <w:p w:rsidR="00311B0C" w:rsidP="00B45E67">
            <w:pPr>
              <w:rPr>
                <w:rFonts w:ascii="Arial" w:hAnsi="Arial" w:cs="Arial"/>
                <w:sz w:val="24"/>
                <w:szCs w:val="24"/>
              </w:rPr>
            </w:pPr>
            <w:r w:rsidRPr="00CD6BD6">
              <w:rPr>
                <w:rFonts w:ascii="Arial" w:hAnsi="Arial" w:cs="Arial"/>
                <w:sz w:val="24"/>
                <w:szCs w:val="24"/>
              </w:rPr>
              <w:t>Measures of success:</w:t>
            </w:r>
          </w:p>
          <w:p w:rsidR="00311B0C" w:rsidP="00B45E67">
            <w:pPr>
              <w:pStyle w:val="ListParagraph"/>
              <w:numPr>
                <w:ilvl w:val="0"/>
                <w:numId w:val="29"/>
              </w:numPr>
              <w:rPr>
                <w:rFonts w:ascii="Arial" w:hAnsi="Arial" w:cs="Arial"/>
                <w:sz w:val="24"/>
                <w:szCs w:val="24"/>
              </w:rPr>
            </w:pPr>
            <w:r>
              <w:rPr>
                <w:rFonts w:ascii="Arial" w:hAnsi="Arial" w:cs="Arial"/>
                <w:sz w:val="24"/>
                <w:szCs w:val="24"/>
              </w:rPr>
              <w:t>Taskforce of young people and elected members established and informs future model</w:t>
            </w:r>
          </w:p>
          <w:p w:rsidR="00311B0C" w:rsidRPr="002A66C7" w:rsidP="00B45E67">
            <w:pPr>
              <w:pStyle w:val="ListParagraph"/>
              <w:numPr>
                <w:ilvl w:val="0"/>
                <w:numId w:val="29"/>
              </w:numPr>
              <w:rPr>
                <w:rFonts w:ascii="Arial" w:hAnsi="Arial" w:cs="Arial"/>
                <w:sz w:val="24"/>
                <w:szCs w:val="24"/>
              </w:rPr>
            </w:pPr>
            <w:r>
              <w:rPr>
                <w:rFonts w:ascii="Arial" w:hAnsi="Arial" w:cs="Arial"/>
                <w:sz w:val="24"/>
                <w:szCs w:val="24"/>
              </w:rPr>
              <w:t>New participation specification in place which includes a young people's led arm's length body</w:t>
            </w:r>
          </w:p>
          <w:p w:rsidR="00311B0C" w:rsidRPr="00CD6BD6" w:rsidP="00B45E67">
            <w:pPr>
              <w:rPr>
                <w:rFonts w:ascii="Arial" w:hAnsi="Arial" w:cs="Arial"/>
                <w:sz w:val="24"/>
                <w:szCs w:val="24"/>
              </w:rPr>
            </w:pPr>
          </w:p>
        </w:tc>
      </w:tr>
      <w:tr w:rsidTr="00B45E67">
        <w:tblPrEx>
          <w:tblW w:w="5000" w:type="pct"/>
          <w:tblLook w:val="04A0"/>
        </w:tblPrEx>
        <w:tc>
          <w:tcPr>
            <w:tcW w:w="5000" w:type="pct"/>
            <w:gridSpan w:val="5"/>
            <w:shd w:val="clear" w:color="auto" w:fill="BFBFBF" w:themeFill="background1" w:themeFillShade="BF"/>
          </w:tcPr>
          <w:p w:rsidR="00311B0C" w:rsidRPr="00CD6BD6" w:rsidP="00B45E67">
            <w:pPr>
              <w:rPr>
                <w:rFonts w:ascii="Arial" w:hAnsi="Arial" w:cs="Arial"/>
                <w:sz w:val="24"/>
                <w:szCs w:val="24"/>
              </w:rPr>
            </w:pPr>
          </w:p>
        </w:tc>
      </w:tr>
      <w:tr w:rsidTr="00B45E67">
        <w:tblPrEx>
          <w:tblW w:w="5000" w:type="pct"/>
          <w:tblLook w:val="04A0"/>
        </w:tblPrEx>
        <w:tc>
          <w:tcPr>
            <w:tcW w:w="197" w:type="pct"/>
          </w:tcPr>
          <w:p w:rsidR="00311B0C" w:rsidRPr="00CD6BD6" w:rsidP="00B45E67">
            <w:pPr>
              <w:rPr>
                <w:rFonts w:ascii="Arial" w:hAnsi="Arial" w:cs="Arial"/>
                <w:sz w:val="24"/>
                <w:szCs w:val="24"/>
              </w:rPr>
            </w:pPr>
            <w:r w:rsidRPr="00CD6BD6">
              <w:rPr>
                <w:rFonts w:ascii="Arial" w:hAnsi="Arial" w:cs="Arial"/>
                <w:sz w:val="24"/>
                <w:szCs w:val="24"/>
              </w:rPr>
              <w:t>1.2</w:t>
            </w:r>
          </w:p>
        </w:tc>
        <w:tc>
          <w:tcPr>
            <w:tcW w:w="817" w:type="pct"/>
          </w:tcPr>
          <w:p w:rsidR="00311B0C" w:rsidRPr="00CD6BD6" w:rsidP="00B45E67">
            <w:pPr>
              <w:rPr>
                <w:rFonts w:ascii="Arial" w:hAnsi="Arial" w:cs="Arial"/>
                <w:sz w:val="24"/>
                <w:szCs w:val="24"/>
              </w:rPr>
            </w:pPr>
            <w:r w:rsidRPr="00CD6BD6">
              <w:rPr>
                <w:rFonts w:ascii="Arial" w:hAnsi="Arial" w:cs="Arial"/>
                <w:sz w:val="24"/>
                <w:szCs w:val="24"/>
              </w:rPr>
              <w:t xml:space="preserve">Performance management not monitoring.  Effective line of sight and QA process at all levels </w:t>
            </w:r>
          </w:p>
        </w:tc>
        <w:tc>
          <w:tcPr>
            <w:tcW w:w="2592" w:type="pct"/>
          </w:tcPr>
          <w:p w:rsidR="00311B0C" w:rsidRPr="004D0958" w:rsidP="00B45E67">
            <w:pPr>
              <w:pStyle w:val="ListParagraph"/>
              <w:numPr>
                <w:ilvl w:val="0"/>
                <w:numId w:val="10"/>
              </w:numPr>
              <w:rPr>
                <w:rFonts w:ascii="Arial" w:hAnsi="Arial" w:cs="Arial"/>
                <w:sz w:val="24"/>
                <w:szCs w:val="24"/>
              </w:rPr>
            </w:pPr>
            <w:r w:rsidRPr="00CD6BD6">
              <w:rPr>
                <w:rFonts w:ascii="Arial" w:hAnsi="Arial" w:cs="Arial"/>
                <w:sz w:val="24"/>
                <w:szCs w:val="24"/>
              </w:rPr>
              <w:t>Review and streamline the performance reports that are being provided.</w:t>
            </w:r>
          </w:p>
          <w:p w:rsidR="00311B0C" w:rsidRPr="00CD6BD6" w:rsidP="00B45E67">
            <w:pPr>
              <w:pStyle w:val="ListParagraph"/>
              <w:numPr>
                <w:ilvl w:val="0"/>
                <w:numId w:val="10"/>
              </w:numPr>
              <w:rPr>
                <w:rFonts w:ascii="Arial" w:hAnsi="Arial" w:cs="Arial"/>
                <w:sz w:val="24"/>
                <w:szCs w:val="24"/>
              </w:rPr>
            </w:pPr>
            <w:r w:rsidRPr="00CD6BD6">
              <w:rPr>
                <w:rFonts w:ascii="Arial" w:hAnsi="Arial" w:cs="Arial"/>
                <w:sz w:val="24"/>
                <w:szCs w:val="24"/>
              </w:rPr>
              <w:t>Establish clear guidance on what managers should be extracting directly from LCS</w:t>
            </w:r>
            <w:r>
              <w:rPr>
                <w:rFonts w:ascii="Arial" w:hAnsi="Arial" w:cs="Arial"/>
                <w:sz w:val="24"/>
                <w:szCs w:val="24"/>
              </w:rPr>
              <w:t xml:space="preserve"> and be responsible for performance management at each level of the service</w:t>
            </w:r>
          </w:p>
          <w:p w:rsidR="00311B0C" w:rsidP="00B45E67">
            <w:pPr>
              <w:pStyle w:val="ListParagraph"/>
              <w:numPr>
                <w:ilvl w:val="0"/>
                <w:numId w:val="10"/>
              </w:numPr>
              <w:rPr>
                <w:rFonts w:ascii="Arial" w:hAnsi="Arial" w:cs="Arial"/>
                <w:sz w:val="24"/>
                <w:szCs w:val="24"/>
              </w:rPr>
            </w:pPr>
            <w:r w:rsidRPr="00CD6BD6">
              <w:rPr>
                <w:rFonts w:ascii="Arial" w:hAnsi="Arial" w:cs="Arial"/>
                <w:sz w:val="24"/>
                <w:szCs w:val="24"/>
              </w:rPr>
              <w:t>Work with the Principal Social Work to ensure a clear plan is in place to suppor</w:t>
            </w:r>
            <w:r>
              <w:rPr>
                <w:rFonts w:ascii="Arial" w:hAnsi="Arial" w:cs="Arial"/>
                <w:sz w:val="24"/>
                <w:szCs w:val="24"/>
              </w:rPr>
              <w:t>t managers to effectively manage performance</w:t>
            </w:r>
          </w:p>
          <w:p w:rsidR="00311B0C" w:rsidRPr="00CD6BD6" w:rsidP="00B45E67">
            <w:pPr>
              <w:pStyle w:val="ListParagraph"/>
              <w:numPr>
                <w:ilvl w:val="0"/>
                <w:numId w:val="10"/>
              </w:numPr>
              <w:rPr>
                <w:rFonts w:ascii="Arial" w:hAnsi="Arial" w:cs="Arial"/>
                <w:sz w:val="24"/>
                <w:szCs w:val="24"/>
              </w:rPr>
            </w:pPr>
            <w:r>
              <w:rPr>
                <w:rFonts w:ascii="Arial" w:hAnsi="Arial" w:cs="Arial"/>
                <w:sz w:val="24"/>
                <w:szCs w:val="24"/>
              </w:rPr>
              <w:t>Implement plan and monitor progress</w:t>
            </w:r>
          </w:p>
          <w:p w:rsidR="00311B0C" w:rsidRPr="00CD6BD6" w:rsidP="00B45E67">
            <w:pPr>
              <w:pStyle w:val="ListParagraph"/>
              <w:numPr>
                <w:ilvl w:val="0"/>
                <w:numId w:val="11"/>
              </w:numPr>
              <w:rPr>
                <w:rFonts w:ascii="Arial" w:hAnsi="Arial" w:cs="Arial"/>
                <w:sz w:val="24"/>
                <w:szCs w:val="24"/>
              </w:rPr>
            </w:pPr>
            <w:r w:rsidRPr="00CD6BD6">
              <w:rPr>
                <w:rFonts w:ascii="Arial" w:hAnsi="Arial" w:cs="Arial"/>
                <w:sz w:val="24"/>
                <w:szCs w:val="24"/>
              </w:rPr>
              <w:t xml:space="preserve">Work with West Lancs to pilot a data dashboard which will provide the key information needed to understand demand/performance/capacity.  </w:t>
            </w:r>
          </w:p>
          <w:p w:rsidR="00311B0C" w:rsidRPr="00CD6BD6" w:rsidP="00B45E67">
            <w:pPr>
              <w:pStyle w:val="ListParagraph"/>
              <w:numPr>
                <w:ilvl w:val="0"/>
                <w:numId w:val="11"/>
              </w:numPr>
              <w:rPr>
                <w:rFonts w:ascii="Arial" w:hAnsi="Arial" w:cs="Arial"/>
                <w:sz w:val="24"/>
                <w:szCs w:val="24"/>
              </w:rPr>
            </w:pPr>
            <w:r w:rsidRPr="00CD6BD6">
              <w:rPr>
                <w:rFonts w:ascii="Arial" w:hAnsi="Arial" w:cs="Arial"/>
                <w:sz w:val="24"/>
                <w:szCs w:val="24"/>
              </w:rPr>
              <w:t>Review, evaluate and refine the West Lancs dashboard before county wide roll out</w:t>
            </w:r>
          </w:p>
          <w:p w:rsidR="00311B0C" w:rsidRPr="00CD6BD6" w:rsidP="00B45E67">
            <w:pPr>
              <w:pStyle w:val="ListParagraph"/>
              <w:numPr>
                <w:ilvl w:val="0"/>
                <w:numId w:val="11"/>
              </w:numPr>
              <w:rPr>
                <w:rFonts w:ascii="Arial" w:hAnsi="Arial" w:cs="Arial"/>
                <w:sz w:val="24"/>
                <w:szCs w:val="24"/>
              </w:rPr>
            </w:pPr>
            <w:r w:rsidRPr="00CD6BD6">
              <w:rPr>
                <w:rFonts w:ascii="Arial" w:hAnsi="Arial" w:cs="Arial"/>
                <w:sz w:val="24"/>
                <w:szCs w:val="24"/>
              </w:rPr>
              <w:t xml:space="preserve">DCS </w:t>
            </w:r>
            <w:r>
              <w:rPr>
                <w:rFonts w:ascii="Arial" w:hAnsi="Arial" w:cs="Arial"/>
                <w:sz w:val="24"/>
                <w:szCs w:val="24"/>
              </w:rPr>
              <w:t xml:space="preserve">and Lead Member </w:t>
            </w:r>
            <w:r w:rsidRPr="00CD6BD6">
              <w:rPr>
                <w:rFonts w:ascii="Arial" w:hAnsi="Arial" w:cs="Arial"/>
                <w:sz w:val="24"/>
                <w:szCs w:val="24"/>
              </w:rPr>
              <w:t xml:space="preserve">line of sight process in place – following pilot this is produced for all levels of the organisation </w:t>
            </w:r>
          </w:p>
          <w:p w:rsidR="00311B0C" w:rsidRPr="00CD6BD6" w:rsidP="00B45E67">
            <w:pPr>
              <w:pStyle w:val="ListParagraph"/>
              <w:rPr>
                <w:rFonts w:ascii="Arial" w:hAnsi="Arial" w:cs="Arial"/>
                <w:sz w:val="24"/>
                <w:szCs w:val="24"/>
              </w:rPr>
            </w:pPr>
          </w:p>
        </w:tc>
        <w:tc>
          <w:tcPr>
            <w:tcW w:w="722" w:type="pct"/>
          </w:tcPr>
          <w:p w:rsidR="00311B0C" w:rsidRPr="00CD6BD6" w:rsidP="00B45E67">
            <w:pPr>
              <w:rPr>
                <w:rFonts w:ascii="Arial" w:hAnsi="Arial" w:cs="Arial"/>
                <w:sz w:val="24"/>
                <w:szCs w:val="24"/>
              </w:rPr>
            </w:pPr>
            <w:r>
              <w:rPr>
                <w:rFonts w:ascii="Arial" w:hAnsi="Arial" w:cs="Arial"/>
                <w:sz w:val="24"/>
                <w:szCs w:val="24"/>
              </w:rPr>
              <w:t>November 2017</w:t>
            </w:r>
          </w:p>
          <w:p w:rsidR="00311B0C" w:rsidRPr="00CD6BD6" w:rsidP="00B45E67">
            <w:pPr>
              <w:rPr>
                <w:rFonts w:ascii="Arial" w:hAnsi="Arial" w:cs="Arial"/>
                <w:sz w:val="24"/>
                <w:szCs w:val="24"/>
              </w:rPr>
            </w:pPr>
          </w:p>
          <w:p w:rsidR="00311B0C" w:rsidRPr="00CD6BD6" w:rsidP="00B45E67">
            <w:pPr>
              <w:rPr>
                <w:rFonts w:ascii="Arial" w:hAnsi="Arial" w:cs="Arial"/>
                <w:sz w:val="24"/>
                <w:szCs w:val="24"/>
              </w:rPr>
            </w:pPr>
            <w:r>
              <w:rPr>
                <w:rFonts w:ascii="Arial" w:hAnsi="Arial" w:cs="Arial"/>
                <w:sz w:val="24"/>
                <w:szCs w:val="24"/>
              </w:rPr>
              <w:t>December</w:t>
            </w:r>
            <w:r w:rsidRPr="00CD6BD6">
              <w:rPr>
                <w:rFonts w:ascii="Arial" w:hAnsi="Arial" w:cs="Arial"/>
                <w:sz w:val="24"/>
                <w:szCs w:val="24"/>
              </w:rPr>
              <w:t xml:space="preserve"> 2017</w:t>
            </w:r>
          </w:p>
          <w:p w:rsidR="00311B0C" w:rsidP="00B45E67">
            <w:pPr>
              <w:rPr>
                <w:rFonts w:ascii="Arial" w:hAnsi="Arial" w:cs="Arial"/>
                <w:sz w:val="24"/>
                <w:szCs w:val="24"/>
              </w:rPr>
            </w:pPr>
          </w:p>
          <w:p w:rsidR="00311B0C" w:rsidP="00B45E67">
            <w:pPr>
              <w:rPr>
                <w:rFonts w:ascii="Arial" w:hAnsi="Arial" w:cs="Arial"/>
                <w:sz w:val="24"/>
                <w:szCs w:val="24"/>
              </w:rPr>
            </w:pPr>
          </w:p>
          <w:p w:rsidR="00311B0C" w:rsidRPr="00CD6BD6" w:rsidP="00B45E67">
            <w:pPr>
              <w:rPr>
                <w:rFonts w:ascii="Arial" w:hAnsi="Arial" w:cs="Arial"/>
                <w:sz w:val="24"/>
                <w:szCs w:val="24"/>
              </w:rPr>
            </w:pPr>
            <w:r>
              <w:rPr>
                <w:rFonts w:ascii="Arial" w:hAnsi="Arial" w:cs="Arial"/>
                <w:sz w:val="24"/>
                <w:szCs w:val="24"/>
              </w:rPr>
              <w:t>December</w:t>
            </w:r>
            <w:r w:rsidRPr="00CD6BD6">
              <w:rPr>
                <w:rFonts w:ascii="Arial" w:hAnsi="Arial" w:cs="Arial"/>
                <w:sz w:val="24"/>
                <w:szCs w:val="24"/>
              </w:rPr>
              <w:t xml:space="preserve"> 2017</w:t>
            </w:r>
          </w:p>
          <w:p w:rsidR="00311B0C" w:rsidRPr="00CD6BD6" w:rsidP="00B45E67">
            <w:pPr>
              <w:rPr>
                <w:rFonts w:ascii="Arial" w:hAnsi="Arial" w:cs="Arial"/>
                <w:sz w:val="24"/>
                <w:szCs w:val="24"/>
              </w:rPr>
            </w:pPr>
          </w:p>
          <w:p w:rsidR="00311B0C" w:rsidP="00B45E67">
            <w:pPr>
              <w:rPr>
                <w:rFonts w:ascii="Arial" w:hAnsi="Arial" w:cs="Arial"/>
                <w:sz w:val="24"/>
                <w:szCs w:val="24"/>
              </w:rPr>
            </w:pPr>
          </w:p>
          <w:p w:rsidR="00311B0C" w:rsidRPr="00CD6BD6" w:rsidP="00B45E67">
            <w:pPr>
              <w:rPr>
                <w:rFonts w:ascii="Arial" w:hAnsi="Arial" w:cs="Arial"/>
                <w:sz w:val="24"/>
                <w:szCs w:val="24"/>
              </w:rPr>
            </w:pPr>
            <w:r>
              <w:rPr>
                <w:rFonts w:ascii="Arial" w:hAnsi="Arial" w:cs="Arial"/>
                <w:sz w:val="24"/>
                <w:szCs w:val="24"/>
              </w:rPr>
              <w:t xml:space="preserve">January 2018 </w:t>
            </w:r>
          </w:p>
          <w:p w:rsidR="00311B0C" w:rsidP="00B45E67">
            <w:pPr>
              <w:rPr>
                <w:rFonts w:ascii="Arial" w:hAnsi="Arial" w:cs="Arial"/>
                <w:sz w:val="24"/>
                <w:szCs w:val="24"/>
              </w:rPr>
            </w:pPr>
          </w:p>
          <w:p w:rsidR="00311B0C" w:rsidP="00B45E67">
            <w:pPr>
              <w:rPr>
                <w:rFonts w:ascii="Arial" w:hAnsi="Arial" w:cs="Arial"/>
                <w:sz w:val="24"/>
                <w:szCs w:val="24"/>
              </w:rPr>
            </w:pPr>
            <w:r>
              <w:rPr>
                <w:rFonts w:ascii="Arial" w:hAnsi="Arial" w:cs="Arial"/>
                <w:sz w:val="24"/>
                <w:szCs w:val="24"/>
              </w:rPr>
              <w:t>October</w:t>
            </w:r>
            <w:r w:rsidRPr="00CD6BD6">
              <w:rPr>
                <w:rFonts w:ascii="Arial" w:hAnsi="Arial" w:cs="Arial"/>
                <w:sz w:val="24"/>
                <w:szCs w:val="24"/>
              </w:rPr>
              <w:t xml:space="preserve"> 2017</w:t>
            </w:r>
          </w:p>
          <w:p w:rsidR="00311B0C" w:rsidP="00B45E67">
            <w:pPr>
              <w:rPr>
                <w:rFonts w:ascii="Arial" w:hAnsi="Arial" w:cs="Arial"/>
                <w:sz w:val="24"/>
                <w:szCs w:val="24"/>
              </w:rPr>
            </w:pPr>
          </w:p>
          <w:p w:rsidR="00311B0C" w:rsidP="00B45E67">
            <w:pPr>
              <w:rPr>
                <w:rFonts w:ascii="Arial" w:hAnsi="Arial" w:cs="Arial"/>
                <w:sz w:val="24"/>
                <w:szCs w:val="24"/>
              </w:rPr>
            </w:pPr>
          </w:p>
          <w:p w:rsidR="00311B0C" w:rsidP="00B45E67">
            <w:pPr>
              <w:rPr>
                <w:rFonts w:ascii="Arial" w:hAnsi="Arial" w:cs="Arial"/>
                <w:sz w:val="24"/>
                <w:szCs w:val="24"/>
              </w:rPr>
            </w:pPr>
            <w:r>
              <w:rPr>
                <w:rFonts w:ascii="Arial" w:hAnsi="Arial" w:cs="Arial"/>
                <w:sz w:val="24"/>
                <w:szCs w:val="24"/>
              </w:rPr>
              <w:t>November 2017</w:t>
            </w:r>
          </w:p>
          <w:p w:rsidR="00311B0C" w:rsidP="00B45E67">
            <w:pPr>
              <w:rPr>
                <w:rFonts w:ascii="Arial" w:hAnsi="Arial" w:cs="Arial"/>
                <w:sz w:val="24"/>
                <w:szCs w:val="24"/>
              </w:rPr>
            </w:pPr>
          </w:p>
          <w:p w:rsidR="00311B0C" w:rsidRPr="00CD6BD6" w:rsidP="00B45E67">
            <w:pPr>
              <w:rPr>
                <w:rFonts w:ascii="Arial" w:hAnsi="Arial" w:cs="Arial"/>
                <w:sz w:val="24"/>
                <w:szCs w:val="24"/>
              </w:rPr>
            </w:pPr>
            <w:r>
              <w:rPr>
                <w:rFonts w:ascii="Arial" w:hAnsi="Arial" w:cs="Arial"/>
                <w:sz w:val="24"/>
                <w:szCs w:val="24"/>
              </w:rPr>
              <w:t>December 2017</w:t>
            </w:r>
          </w:p>
        </w:tc>
        <w:tc>
          <w:tcPr>
            <w:tcW w:w="672" w:type="pct"/>
          </w:tcPr>
          <w:p w:rsidR="00311B0C" w:rsidRPr="00CD6BD6" w:rsidP="00B45E67">
            <w:pPr>
              <w:rPr>
                <w:rFonts w:ascii="Arial" w:hAnsi="Arial" w:cs="Arial"/>
                <w:sz w:val="24"/>
                <w:szCs w:val="24"/>
              </w:rPr>
            </w:pPr>
            <w:r>
              <w:rPr>
                <w:rFonts w:ascii="Arial" w:hAnsi="Arial" w:cs="Arial"/>
                <w:sz w:val="24"/>
                <w:szCs w:val="24"/>
              </w:rPr>
              <w:t>Head of Business Intelligence</w:t>
            </w:r>
          </w:p>
        </w:tc>
      </w:tr>
      <w:tr w:rsidTr="00B45E67">
        <w:tblPrEx>
          <w:tblW w:w="5000" w:type="pct"/>
          <w:tblLook w:val="04A0"/>
        </w:tblPrEx>
        <w:tc>
          <w:tcPr>
            <w:tcW w:w="5000" w:type="pct"/>
            <w:gridSpan w:val="5"/>
          </w:tcPr>
          <w:p w:rsidR="00311B0C" w:rsidP="00B45E67">
            <w:pPr>
              <w:rPr>
                <w:rFonts w:ascii="Arial" w:hAnsi="Arial" w:cs="Arial"/>
                <w:sz w:val="24"/>
                <w:szCs w:val="24"/>
              </w:rPr>
            </w:pPr>
            <w:r w:rsidRPr="00CD6BD6">
              <w:rPr>
                <w:rFonts w:ascii="Arial" w:hAnsi="Arial" w:cs="Arial"/>
                <w:sz w:val="24"/>
                <w:szCs w:val="24"/>
              </w:rPr>
              <w:t>Measures of success:</w:t>
            </w:r>
          </w:p>
          <w:p w:rsidR="00311B0C" w:rsidP="00B45E67">
            <w:pPr>
              <w:pStyle w:val="ListParagraph"/>
              <w:numPr>
                <w:ilvl w:val="0"/>
                <w:numId w:val="30"/>
              </w:numPr>
              <w:rPr>
                <w:rFonts w:ascii="Arial" w:hAnsi="Arial" w:cs="Arial"/>
                <w:sz w:val="24"/>
                <w:szCs w:val="24"/>
              </w:rPr>
            </w:pPr>
            <w:r>
              <w:rPr>
                <w:rFonts w:ascii="Arial" w:hAnsi="Arial" w:cs="Arial"/>
                <w:sz w:val="24"/>
                <w:szCs w:val="24"/>
              </w:rPr>
              <w:t>Managers are regularly using LCS to extract performance information and inform priority setting</w:t>
            </w:r>
          </w:p>
          <w:p w:rsidR="00311B0C" w:rsidP="00B45E67">
            <w:pPr>
              <w:pStyle w:val="ListParagraph"/>
              <w:numPr>
                <w:ilvl w:val="0"/>
                <w:numId w:val="30"/>
              </w:numPr>
              <w:rPr>
                <w:rFonts w:ascii="Arial" w:hAnsi="Arial" w:cs="Arial"/>
                <w:sz w:val="24"/>
                <w:szCs w:val="24"/>
              </w:rPr>
            </w:pPr>
            <w:r>
              <w:rPr>
                <w:rFonts w:ascii="Arial" w:hAnsi="Arial" w:cs="Arial"/>
                <w:sz w:val="24"/>
                <w:szCs w:val="24"/>
              </w:rPr>
              <w:t>Refreshed and streamlined performance dashboard in place</w:t>
            </w:r>
          </w:p>
          <w:p w:rsidR="00311B0C" w:rsidP="00B45E67">
            <w:pPr>
              <w:pStyle w:val="ListParagraph"/>
              <w:numPr>
                <w:ilvl w:val="0"/>
                <w:numId w:val="30"/>
              </w:numPr>
              <w:rPr>
                <w:rFonts w:ascii="Arial" w:hAnsi="Arial" w:cs="Arial"/>
                <w:sz w:val="24"/>
                <w:szCs w:val="24"/>
              </w:rPr>
            </w:pPr>
            <w:r>
              <w:rPr>
                <w:rFonts w:ascii="Arial" w:hAnsi="Arial" w:cs="Arial"/>
                <w:sz w:val="24"/>
                <w:szCs w:val="24"/>
              </w:rPr>
              <w:t>Line of sight process established and embedded</w:t>
            </w:r>
          </w:p>
          <w:p w:rsidR="00311B0C" w:rsidRPr="00324FC9" w:rsidP="00B45E67">
            <w:pPr>
              <w:pStyle w:val="ListParagraph"/>
              <w:rPr>
                <w:rFonts w:ascii="Arial" w:hAnsi="Arial" w:cs="Arial"/>
                <w:sz w:val="24"/>
                <w:szCs w:val="24"/>
              </w:rPr>
            </w:pPr>
          </w:p>
        </w:tc>
      </w:tr>
      <w:tr w:rsidTr="00B45E67">
        <w:tblPrEx>
          <w:tblW w:w="5000" w:type="pct"/>
          <w:tblLook w:val="04A0"/>
        </w:tblPrEx>
        <w:tc>
          <w:tcPr>
            <w:tcW w:w="5000" w:type="pct"/>
            <w:gridSpan w:val="5"/>
            <w:shd w:val="clear" w:color="auto" w:fill="BFBFBF" w:themeFill="background1" w:themeFillShade="BF"/>
          </w:tcPr>
          <w:p w:rsidR="00311B0C" w:rsidRPr="00CD6BD6" w:rsidP="00B45E67">
            <w:pPr>
              <w:rPr>
                <w:rFonts w:ascii="Arial" w:hAnsi="Arial" w:cs="Arial"/>
                <w:sz w:val="24"/>
                <w:szCs w:val="24"/>
              </w:rPr>
            </w:pPr>
          </w:p>
        </w:tc>
      </w:tr>
      <w:tr w:rsidTr="00B45E67">
        <w:tblPrEx>
          <w:tblW w:w="5000" w:type="pct"/>
          <w:tblLook w:val="04A0"/>
        </w:tblPrEx>
        <w:trPr>
          <w:trHeight w:val="575"/>
        </w:trPr>
        <w:tc>
          <w:tcPr>
            <w:tcW w:w="197" w:type="pct"/>
          </w:tcPr>
          <w:p w:rsidR="00311B0C" w:rsidRPr="00CD6BD6" w:rsidP="00B45E67">
            <w:pPr>
              <w:rPr>
                <w:rFonts w:ascii="Arial" w:hAnsi="Arial" w:cs="Arial"/>
                <w:sz w:val="24"/>
                <w:szCs w:val="24"/>
              </w:rPr>
            </w:pPr>
            <w:r w:rsidRPr="00CD6BD6">
              <w:rPr>
                <w:rFonts w:ascii="Arial" w:hAnsi="Arial" w:cs="Arial"/>
                <w:sz w:val="24"/>
                <w:szCs w:val="24"/>
              </w:rPr>
              <w:t>1.3</w:t>
            </w:r>
          </w:p>
        </w:tc>
        <w:tc>
          <w:tcPr>
            <w:tcW w:w="817" w:type="pct"/>
          </w:tcPr>
          <w:p w:rsidR="00311B0C" w:rsidRPr="00CD6BD6" w:rsidP="00B45E67">
            <w:pPr>
              <w:rPr>
                <w:rFonts w:ascii="Arial" w:hAnsi="Arial" w:cs="Arial"/>
                <w:sz w:val="24"/>
                <w:szCs w:val="24"/>
              </w:rPr>
            </w:pPr>
            <w:r w:rsidRPr="00CD6BD6">
              <w:rPr>
                <w:rFonts w:ascii="Arial" w:hAnsi="Arial" w:cs="Arial"/>
                <w:sz w:val="24"/>
                <w:szCs w:val="24"/>
              </w:rPr>
              <w:t>Frontline staff are fully engaged in improvement planning</w:t>
            </w:r>
          </w:p>
        </w:tc>
        <w:tc>
          <w:tcPr>
            <w:tcW w:w="2592" w:type="pct"/>
          </w:tcPr>
          <w:p w:rsidR="00311B0C" w:rsidRPr="00CD6BD6" w:rsidP="00B45E67">
            <w:pPr>
              <w:pStyle w:val="ListParagraph"/>
              <w:numPr>
                <w:ilvl w:val="0"/>
                <w:numId w:val="5"/>
              </w:numPr>
              <w:rPr>
                <w:rFonts w:ascii="Arial" w:hAnsi="Arial" w:cs="Arial"/>
                <w:sz w:val="24"/>
                <w:szCs w:val="24"/>
              </w:rPr>
            </w:pPr>
            <w:r w:rsidRPr="00CD6BD6">
              <w:rPr>
                <w:rFonts w:ascii="Arial" w:hAnsi="Arial" w:cs="Arial"/>
                <w:sz w:val="24"/>
                <w:szCs w:val="24"/>
              </w:rPr>
              <w:t>Facilitate nine staff workshops across the county to shape and inform the vision and underpinning principles for how we support children</w:t>
            </w:r>
          </w:p>
          <w:p w:rsidR="00311B0C" w:rsidP="00B45E67">
            <w:pPr>
              <w:pStyle w:val="ListParagraph"/>
              <w:numPr>
                <w:ilvl w:val="0"/>
                <w:numId w:val="5"/>
              </w:numPr>
              <w:rPr>
                <w:rFonts w:ascii="Arial" w:hAnsi="Arial" w:cs="Arial"/>
                <w:sz w:val="24"/>
                <w:szCs w:val="24"/>
              </w:rPr>
            </w:pPr>
            <w:r>
              <w:rPr>
                <w:rFonts w:ascii="Arial" w:hAnsi="Arial" w:cs="Arial"/>
                <w:sz w:val="24"/>
                <w:szCs w:val="24"/>
              </w:rPr>
              <w:t>Delivery termly staff briefings across the three localities</w:t>
            </w:r>
          </w:p>
          <w:p w:rsidR="00311B0C" w:rsidP="00B45E67">
            <w:pPr>
              <w:pStyle w:val="ListParagraph"/>
              <w:rPr>
                <w:rFonts w:ascii="Arial" w:hAnsi="Arial" w:cs="Arial"/>
                <w:sz w:val="24"/>
                <w:szCs w:val="24"/>
              </w:rPr>
            </w:pPr>
          </w:p>
          <w:p w:rsidR="00311B0C" w:rsidP="00B45E67">
            <w:pPr>
              <w:pStyle w:val="ListParagraph"/>
              <w:numPr>
                <w:ilvl w:val="0"/>
                <w:numId w:val="5"/>
              </w:numPr>
              <w:rPr>
                <w:rFonts w:ascii="Arial" w:hAnsi="Arial" w:cs="Arial"/>
                <w:sz w:val="24"/>
                <w:szCs w:val="24"/>
              </w:rPr>
            </w:pPr>
            <w:r>
              <w:rPr>
                <w:rFonts w:ascii="Arial" w:hAnsi="Arial" w:cs="Arial"/>
                <w:sz w:val="24"/>
                <w:szCs w:val="24"/>
              </w:rPr>
              <w:t>Refresh the children's services communication and engagement strategy and plan</w:t>
            </w:r>
          </w:p>
          <w:p w:rsidR="00311B0C" w:rsidRPr="00D64862" w:rsidP="00B45E67">
            <w:pPr>
              <w:pStyle w:val="ListParagraph"/>
              <w:numPr>
                <w:ilvl w:val="0"/>
                <w:numId w:val="5"/>
              </w:numPr>
              <w:rPr>
                <w:rFonts w:ascii="Arial" w:hAnsi="Arial" w:cs="Arial"/>
                <w:sz w:val="24"/>
                <w:szCs w:val="24"/>
              </w:rPr>
            </w:pPr>
            <w:r>
              <w:rPr>
                <w:rFonts w:ascii="Arial" w:hAnsi="Arial" w:cs="Arial"/>
                <w:sz w:val="24"/>
                <w:szCs w:val="24"/>
              </w:rPr>
              <w:t>Further develop the Purposeful Practice to ensure this is the key point for staff engagement</w:t>
            </w:r>
          </w:p>
        </w:tc>
        <w:tc>
          <w:tcPr>
            <w:tcW w:w="722" w:type="pct"/>
          </w:tcPr>
          <w:p w:rsidR="00311B0C" w:rsidP="00B45E67">
            <w:pPr>
              <w:rPr>
                <w:rFonts w:ascii="Arial" w:hAnsi="Arial" w:cs="Arial"/>
                <w:sz w:val="24"/>
                <w:szCs w:val="24"/>
              </w:rPr>
            </w:pPr>
            <w:r>
              <w:rPr>
                <w:rFonts w:ascii="Arial" w:hAnsi="Arial" w:cs="Arial"/>
                <w:sz w:val="24"/>
                <w:szCs w:val="24"/>
              </w:rPr>
              <w:t>October</w:t>
            </w:r>
            <w:r w:rsidRPr="00CD6BD6">
              <w:rPr>
                <w:rFonts w:ascii="Arial" w:hAnsi="Arial" w:cs="Arial"/>
                <w:sz w:val="24"/>
                <w:szCs w:val="24"/>
              </w:rPr>
              <w:t xml:space="preserve"> 2017</w:t>
            </w:r>
          </w:p>
          <w:p w:rsidR="00311B0C" w:rsidP="00B45E67">
            <w:pPr>
              <w:rPr>
                <w:rFonts w:ascii="Arial" w:hAnsi="Arial" w:cs="Arial"/>
                <w:sz w:val="24"/>
                <w:szCs w:val="24"/>
              </w:rPr>
            </w:pPr>
          </w:p>
          <w:p w:rsidR="00311B0C" w:rsidP="00B45E67">
            <w:pPr>
              <w:rPr>
                <w:rFonts w:ascii="Arial" w:hAnsi="Arial" w:cs="Arial"/>
                <w:sz w:val="24"/>
                <w:szCs w:val="24"/>
              </w:rPr>
            </w:pPr>
          </w:p>
          <w:p w:rsidR="00311B0C" w:rsidP="00B45E67">
            <w:pPr>
              <w:rPr>
                <w:rFonts w:ascii="Arial" w:hAnsi="Arial" w:cs="Arial"/>
                <w:sz w:val="24"/>
                <w:szCs w:val="24"/>
              </w:rPr>
            </w:pPr>
            <w:r>
              <w:rPr>
                <w:rFonts w:ascii="Arial" w:hAnsi="Arial" w:cs="Arial"/>
                <w:sz w:val="24"/>
                <w:szCs w:val="24"/>
              </w:rPr>
              <w:t>December 2017 and ongoing</w:t>
            </w:r>
          </w:p>
          <w:p w:rsidR="00311B0C" w:rsidP="00B45E67">
            <w:pPr>
              <w:rPr>
                <w:rFonts w:ascii="Arial" w:hAnsi="Arial" w:cs="Arial"/>
                <w:sz w:val="24"/>
                <w:szCs w:val="24"/>
              </w:rPr>
            </w:pPr>
            <w:r>
              <w:rPr>
                <w:rFonts w:ascii="Arial" w:hAnsi="Arial" w:cs="Arial"/>
                <w:sz w:val="24"/>
                <w:szCs w:val="24"/>
              </w:rPr>
              <w:t>December 2017</w:t>
            </w:r>
          </w:p>
          <w:p w:rsidR="00311B0C" w:rsidP="00B45E67">
            <w:pPr>
              <w:rPr>
                <w:rFonts w:ascii="Arial" w:hAnsi="Arial" w:cs="Arial"/>
                <w:sz w:val="24"/>
                <w:szCs w:val="24"/>
              </w:rPr>
            </w:pPr>
          </w:p>
          <w:p w:rsidR="00311B0C" w:rsidP="00B45E67">
            <w:pPr>
              <w:rPr>
                <w:rFonts w:ascii="Arial" w:hAnsi="Arial" w:cs="Arial"/>
                <w:sz w:val="24"/>
                <w:szCs w:val="24"/>
              </w:rPr>
            </w:pPr>
            <w:r>
              <w:rPr>
                <w:rFonts w:ascii="Arial" w:hAnsi="Arial" w:cs="Arial"/>
                <w:sz w:val="24"/>
                <w:szCs w:val="24"/>
              </w:rPr>
              <w:t>November 2017</w:t>
            </w:r>
          </w:p>
          <w:p w:rsidR="00311B0C" w:rsidRPr="00CD6BD6" w:rsidP="00B45E67">
            <w:pPr>
              <w:rPr>
                <w:rFonts w:ascii="Arial" w:hAnsi="Arial" w:cs="Arial"/>
                <w:sz w:val="24"/>
                <w:szCs w:val="24"/>
              </w:rPr>
            </w:pPr>
          </w:p>
          <w:p w:rsidR="00311B0C" w:rsidRPr="00CD6BD6" w:rsidP="00B45E67">
            <w:pPr>
              <w:rPr>
                <w:rFonts w:ascii="Arial" w:hAnsi="Arial" w:cs="Arial"/>
                <w:sz w:val="24"/>
                <w:szCs w:val="24"/>
              </w:rPr>
            </w:pPr>
          </w:p>
        </w:tc>
        <w:tc>
          <w:tcPr>
            <w:tcW w:w="672" w:type="pct"/>
          </w:tcPr>
          <w:p w:rsidR="00311B0C" w:rsidRPr="00CD6BD6" w:rsidP="00B45E67">
            <w:pPr>
              <w:rPr>
                <w:rFonts w:ascii="Arial" w:hAnsi="Arial" w:cs="Arial"/>
                <w:sz w:val="24"/>
                <w:szCs w:val="24"/>
              </w:rPr>
            </w:pPr>
            <w:r>
              <w:rPr>
                <w:rFonts w:ascii="Arial" w:hAnsi="Arial" w:cs="Arial"/>
                <w:sz w:val="24"/>
                <w:szCs w:val="24"/>
              </w:rPr>
              <w:t>Principal Social Worker</w:t>
            </w:r>
          </w:p>
        </w:tc>
      </w:tr>
      <w:tr w:rsidTr="00B45E67">
        <w:tblPrEx>
          <w:tblW w:w="5000" w:type="pct"/>
          <w:tblLook w:val="04A0"/>
        </w:tblPrEx>
        <w:trPr>
          <w:trHeight w:val="426"/>
        </w:trPr>
        <w:tc>
          <w:tcPr>
            <w:tcW w:w="5000" w:type="pct"/>
            <w:gridSpan w:val="5"/>
          </w:tcPr>
          <w:p w:rsidR="00311B0C" w:rsidP="00B45E67">
            <w:pPr>
              <w:rPr>
                <w:rFonts w:ascii="Arial" w:hAnsi="Arial" w:cs="Arial"/>
                <w:sz w:val="24"/>
                <w:szCs w:val="24"/>
              </w:rPr>
            </w:pPr>
            <w:r w:rsidRPr="00CD6BD6">
              <w:rPr>
                <w:rFonts w:ascii="Arial" w:hAnsi="Arial" w:cs="Arial"/>
                <w:sz w:val="24"/>
                <w:szCs w:val="24"/>
              </w:rPr>
              <w:t>Measures of success:</w:t>
            </w:r>
          </w:p>
          <w:p w:rsidR="00311B0C" w:rsidP="00B45E67">
            <w:pPr>
              <w:pStyle w:val="ListParagraph"/>
              <w:numPr>
                <w:ilvl w:val="0"/>
                <w:numId w:val="31"/>
              </w:numPr>
              <w:rPr>
                <w:rFonts w:ascii="Arial" w:hAnsi="Arial" w:cs="Arial"/>
                <w:sz w:val="24"/>
                <w:szCs w:val="24"/>
              </w:rPr>
            </w:pPr>
            <w:r>
              <w:rPr>
                <w:rFonts w:ascii="Arial" w:hAnsi="Arial" w:cs="Arial"/>
                <w:sz w:val="24"/>
                <w:szCs w:val="24"/>
              </w:rPr>
              <w:t>Effective feedback and communication process in place at all levels</w:t>
            </w:r>
          </w:p>
          <w:p w:rsidR="00311B0C" w:rsidP="00B45E67">
            <w:pPr>
              <w:pStyle w:val="ListParagraph"/>
              <w:numPr>
                <w:ilvl w:val="0"/>
                <w:numId w:val="31"/>
              </w:numPr>
              <w:rPr>
                <w:rFonts w:ascii="Arial" w:hAnsi="Arial" w:cs="Arial"/>
                <w:sz w:val="24"/>
                <w:szCs w:val="24"/>
              </w:rPr>
            </w:pPr>
            <w:r>
              <w:rPr>
                <w:rFonts w:ascii="Arial" w:hAnsi="Arial" w:cs="Arial"/>
                <w:sz w:val="24"/>
                <w:szCs w:val="24"/>
              </w:rPr>
              <w:t xml:space="preserve">Rolling programme of termly staff workshops delivered </w:t>
            </w:r>
          </w:p>
          <w:p w:rsidR="00311B0C" w:rsidRPr="00324FC9" w:rsidP="00B45E67">
            <w:pPr>
              <w:pStyle w:val="ListParagraph"/>
              <w:rPr>
                <w:rFonts w:ascii="Arial" w:hAnsi="Arial" w:cs="Arial"/>
                <w:sz w:val="24"/>
                <w:szCs w:val="24"/>
              </w:rPr>
            </w:pPr>
          </w:p>
        </w:tc>
      </w:tr>
      <w:tr w:rsidTr="00B45E67">
        <w:tblPrEx>
          <w:tblW w:w="5000" w:type="pct"/>
          <w:tblLook w:val="04A0"/>
        </w:tblPrEx>
        <w:trPr>
          <w:trHeight w:hRule="exact" w:val="284"/>
        </w:trPr>
        <w:tc>
          <w:tcPr>
            <w:tcW w:w="5000" w:type="pct"/>
            <w:gridSpan w:val="5"/>
            <w:shd w:val="clear" w:color="auto" w:fill="BFBFBF" w:themeFill="background1" w:themeFillShade="BF"/>
          </w:tcPr>
          <w:p w:rsidR="00311B0C" w:rsidRPr="006E6AC1" w:rsidP="00B45E67">
            <w:pPr>
              <w:rPr>
                <w:rFonts w:ascii="Arial" w:hAnsi="Arial" w:cs="Arial"/>
                <w:sz w:val="20"/>
                <w:szCs w:val="20"/>
              </w:rPr>
            </w:pPr>
          </w:p>
        </w:tc>
      </w:tr>
      <w:tr w:rsidTr="00B45E67">
        <w:tblPrEx>
          <w:tblW w:w="5000" w:type="pct"/>
          <w:tblLook w:val="04A0"/>
        </w:tblPrEx>
        <w:tc>
          <w:tcPr>
            <w:tcW w:w="197" w:type="pct"/>
          </w:tcPr>
          <w:p w:rsidR="00311B0C" w:rsidRPr="00CD6BD6" w:rsidP="00B45E67">
            <w:pPr>
              <w:rPr>
                <w:rFonts w:ascii="Arial" w:hAnsi="Arial" w:cs="Arial"/>
                <w:sz w:val="24"/>
                <w:szCs w:val="24"/>
              </w:rPr>
            </w:pPr>
            <w:r w:rsidRPr="00CD6BD6">
              <w:rPr>
                <w:rFonts w:ascii="Arial" w:hAnsi="Arial" w:cs="Arial"/>
                <w:sz w:val="24"/>
                <w:szCs w:val="24"/>
              </w:rPr>
              <w:t>1.4</w:t>
            </w:r>
          </w:p>
        </w:tc>
        <w:tc>
          <w:tcPr>
            <w:tcW w:w="817" w:type="pct"/>
          </w:tcPr>
          <w:p w:rsidR="00311B0C" w:rsidRPr="00CD6BD6" w:rsidP="00B45E67">
            <w:pPr>
              <w:rPr>
                <w:rFonts w:ascii="Arial" w:hAnsi="Arial" w:cs="Arial"/>
                <w:sz w:val="24"/>
                <w:szCs w:val="24"/>
              </w:rPr>
            </w:pPr>
            <w:r w:rsidRPr="00CD6BD6">
              <w:rPr>
                <w:rFonts w:ascii="Arial" w:hAnsi="Arial" w:cs="Arial"/>
                <w:sz w:val="24"/>
                <w:szCs w:val="24"/>
              </w:rPr>
              <w:t xml:space="preserve">Develop, agree and implement refreshed multi agency governance arrangements for </w:t>
            </w:r>
            <w:r>
              <w:rPr>
                <w:rFonts w:ascii="Arial" w:hAnsi="Arial" w:cs="Arial"/>
                <w:sz w:val="24"/>
                <w:szCs w:val="24"/>
              </w:rPr>
              <w:t>prevention and demand management</w:t>
            </w:r>
            <w:r w:rsidRPr="00CD6BD6">
              <w:rPr>
                <w:rFonts w:ascii="Arial" w:hAnsi="Arial" w:cs="Arial"/>
                <w:sz w:val="24"/>
                <w:szCs w:val="24"/>
              </w:rPr>
              <w:t xml:space="preserve"> </w:t>
            </w:r>
          </w:p>
        </w:tc>
        <w:tc>
          <w:tcPr>
            <w:tcW w:w="2592" w:type="pct"/>
          </w:tcPr>
          <w:p w:rsidR="00311B0C" w:rsidP="00B45E67">
            <w:pPr>
              <w:pStyle w:val="ListParagraph"/>
              <w:numPr>
                <w:ilvl w:val="0"/>
                <w:numId w:val="16"/>
              </w:numPr>
              <w:ind w:left="714" w:hanging="357"/>
              <w:rPr>
                <w:rFonts w:ascii="Arial" w:hAnsi="Arial" w:cs="Arial"/>
                <w:sz w:val="24"/>
                <w:szCs w:val="24"/>
              </w:rPr>
            </w:pPr>
            <w:r>
              <w:rPr>
                <w:rFonts w:ascii="Arial" w:hAnsi="Arial" w:cs="Arial"/>
                <w:sz w:val="24"/>
                <w:szCs w:val="24"/>
              </w:rPr>
              <w:t>Agree with the LSCB chair the scope of work to refresh the multi-agency governance arrangements.</w:t>
            </w:r>
          </w:p>
          <w:p w:rsidR="00311B0C" w:rsidRPr="00320866" w:rsidP="00B45E67">
            <w:pPr>
              <w:pStyle w:val="ListParagraph"/>
              <w:numPr>
                <w:ilvl w:val="0"/>
                <w:numId w:val="16"/>
              </w:numPr>
              <w:ind w:left="714" w:hanging="357"/>
              <w:rPr>
                <w:rFonts w:ascii="Arial" w:hAnsi="Arial" w:cs="Arial"/>
                <w:sz w:val="24"/>
                <w:szCs w:val="24"/>
              </w:rPr>
            </w:pPr>
            <w:r w:rsidRPr="00320866">
              <w:rPr>
                <w:rFonts w:ascii="Arial" w:hAnsi="Arial" w:cs="Arial"/>
                <w:sz w:val="24"/>
                <w:szCs w:val="24"/>
              </w:rPr>
              <w:t>Source and agree capacity to undertake</w:t>
            </w:r>
            <w:r>
              <w:rPr>
                <w:rFonts w:ascii="Arial" w:hAnsi="Arial" w:cs="Arial"/>
                <w:sz w:val="24"/>
                <w:szCs w:val="24"/>
              </w:rPr>
              <w:t xml:space="preserve"> a review of governance arrangements and produce proposals for a new model moving forward</w:t>
            </w:r>
          </w:p>
          <w:p w:rsidR="00311B0C" w:rsidRPr="00CD6BD6" w:rsidP="00B45E67">
            <w:pPr>
              <w:pStyle w:val="ListParagraph"/>
              <w:numPr>
                <w:ilvl w:val="0"/>
                <w:numId w:val="16"/>
              </w:numPr>
              <w:rPr>
                <w:rFonts w:ascii="Arial" w:hAnsi="Arial" w:cs="Arial"/>
                <w:sz w:val="24"/>
                <w:szCs w:val="24"/>
              </w:rPr>
            </w:pPr>
            <w:r w:rsidRPr="00CD6BD6">
              <w:rPr>
                <w:rFonts w:ascii="Arial" w:hAnsi="Arial" w:cs="Arial"/>
                <w:sz w:val="24"/>
                <w:szCs w:val="24"/>
              </w:rPr>
              <w:t>Develop and consult on proposals for a more coherent and streamlined governance model</w:t>
            </w:r>
            <w:r>
              <w:rPr>
                <w:rFonts w:ascii="Arial" w:hAnsi="Arial" w:cs="Arial"/>
                <w:sz w:val="24"/>
                <w:szCs w:val="24"/>
              </w:rPr>
              <w:t xml:space="preserve"> for prevention and demand management</w:t>
            </w:r>
          </w:p>
          <w:p w:rsidR="00311B0C" w:rsidRPr="00CD6BD6" w:rsidP="00B45E67">
            <w:pPr>
              <w:pStyle w:val="ListParagraph"/>
              <w:numPr>
                <w:ilvl w:val="0"/>
                <w:numId w:val="16"/>
              </w:numPr>
              <w:rPr>
                <w:rFonts w:ascii="Arial" w:hAnsi="Arial" w:cs="Arial"/>
                <w:sz w:val="24"/>
                <w:szCs w:val="24"/>
              </w:rPr>
            </w:pPr>
            <w:r w:rsidRPr="00CD6BD6">
              <w:rPr>
                <w:rFonts w:ascii="Arial" w:hAnsi="Arial" w:cs="Arial"/>
                <w:sz w:val="24"/>
                <w:szCs w:val="24"/>
              </w:rPr>
              <w:t>Agree a new model multi agency governance model</w:t>
            </w:r>
          </w:p>
          <w:p w:rsidR="00311B0C" w:rsidRPr="00CD6BD6" w:rsidP="00B45E67">
            <w:pPr>
              <w:pStyle w:val="ListParagraph"/>
              <w:numPr>
                <w:ilvl w:val="0"/>
                <w:numId w:val="16"/>
              </w:numPr>
              <w:rPr>
                <w:rFonts w:ascii="Arial" w:hAnsi="Arial" w:cs="Arial"/>
                <w:sz w:val="24"/>
                <w:szCs w:val="24"/>
              </w:rPr>
            </w:pPr>
            <w:r w:rsidRPr="00CD6BD6">
              <w:rPr>
                <w:rFonts w:ascii="Arial" w:hAnsi="Arial" w:cs="Arial"/>
                <w:sz w:val="24"/>
                <w:szCs w:val="24"/>
              </w:rPr>
              <w:t xml:space="preserve">Implement new governance model  </w:t>
            </w:r>
          </w:p>
        </w:tc>
        <w:tc>
          <w:tcPr>
            <w:tcW w:w="722" w:type="pct"/>
          </w:tcPr>
          <w:p w:rsidR="00311B0C" w:rsidRPr="00CD6BD6" w:rsidP="00B45E67">
            <w:pPr>
              <w:rPr>
                <w:rFonts w:ascii="Arial" w:hAnsi="Arial" w:cs="Arial"/>
                <w:sz w:val="24"/>
                <w:szCs w:val="24"/>
              </w:rPr>
            </w:pPr>
            <w:r>
              <w:rPr>
                <w:rFonts w:ascii="Arial" w:hAnsi="Arial" w:cs="Arial"/>
                <w:sz w:val="24"/>
                <w:szCs w:val="24"/>
              </w:rPr>
              <w:t>October</w:t>
            </w:r>
            <w:r w:rsidRPr="00CD6BD6">
              <w:rPr>
                <w:rFonts w:ascii="Arial" w:hAnsi="Arial" w:cs="Arial"/>
                <w:sz w:val="24"/>
                <w:szCs w:val="24"/>
              </w:rPr>
              <w:t xml:space="preserve"> 2017</w:t>
            </w:r>
          </w:p>
          <w:p w:rsidR="00311B0C" w:rsidP="00B45E67">
            <w:pPr>
              <w:rPr>
                <w:rFonts w:ascii="Arial" w:hAnsi="Arial" w:cs="Arial"/>
                <w:sz w:val="24"/>
                <w:szCs w:val="24"/>
              </w:rPr>
            </w:pPr>
          </w:p>
          <w:p w:rsidR="00311B0C" w:rsidRPr="00CD6BD6" w:rsidP="00B45E67">
            <w:pPr>
              <w:rPr>
                <w:rFonts w:ascii="Arial" w:hAnsi="Arial" w:cs="Arial"/>
                <w:sz w:val="24"/>
                <w:szCs w:val="24"/>
              </w:rPr>
            </w:pPr>
            <w:r>
              <w:rPr>
                <w:rFonts w:ascii="Arial" w:hAnsi="Arial" w:cs="Arial"/>
                <w:sz w:val="24"/>
                <w:szCs w:val="24"/>
              </w:rPr>
              <w:t>November</w:t>
            </w:r>
            <w:r w:rsidRPr="00CD6BD6">
              <w:rPr>
                <w:rFonts w:ascii="Arial" w:hAnsi="Arial" w:cs="Arial"/>
                <w:sz w:val="24"/>
                <w:szCs w:val="24"/>
              </w:rPr>
              <w:t xml:space="preserve"> 2017</w:t>
            </w:r>
          </w:p>
          <w:p w:rsidR="00311B0C" w:rsidP="00B45E67">
            <w:pPr>
              <w:rPr>
                <w:rFonts w:ascii="Arial" w:hAnsi="Arial" w:cs="Arial"/>
                <w:sz w:val="24"/>
                <w:szCs w:val="24"/>
              </w:rPr>
            </w:pPr>
          </w:p>
          <w:p w:rsidR="00311B0C" w:rsidRPr="00CD6BD6" w:rsidP="00B45E67">
            <w:pPr>
              <w:rPr>
                <w:rFonts w:ascii="Arial" w:hAnsi="Arial" w:cs="Arial"/>
                <w:sz w:val="24"/>
                <w:szCs w:val="24"/>
              </w:rPr>
            </w:pPr>
          </w:p>
          <w:p w:rsidR="00311B0C" w:rsidP="00B45E67">
            <w:pPr>
              <w:rPr>
                <w:rFonts w:ascii="Arial" w:hAnsi="Arial" w:cs="Arial"/>
                <w:sz w:val="24"/>
                <w:szCs w:val="24"/>
              </w:rPr>
            </w:pPr>
          </w:p>
          <w:p w:rsidR="00311B0C" w:rsidRPr="00CD6BD6" w:rsidP="00B45E67">
            <w:pPr>
              <w:rPr>
                <w:rFonts w:ascii="Arial" w:hAnsi="Arial" w:cs="Arial"/>
                <w:sz w:val="24"/>
                <w:szCs w:val="24"/>
              </w:rPr>
            </w:pPr>
            <w:r>
              <w:rPr>
                <w:rFonts w:ascii="Arial" w:hAnsi="Arial" w:cs="Arial"/>
                <w:sz w:val="24"/>
                <w:szCs w:val="24"/>
              </w:rPr>
              <w:t>January 2018</w:t>
            </w:r>
          </w:p>
          <w:p w:rsidR="00311B0C" w:rsidP="00B45E67">
            <w:pPr>
              <w:rPr>
                <w:rFonts w:ascii="Arial" w:hAnsi="Arial" w:cs="Arial"/>
                <w:sz w:val="24"/>
                <w:szCs w:val="24"/>
              </w:rPr>
            </w:pPr>
          </w:p>
          <w:p w:rsidR="00311B0C" w:rsidP="00B45E67">
            <w:pPr>
              <w:rPr>
                <w:rFonts w:ascii="Arial" w:hAnsi="Arial" w:cs="Arial"/>
                <w:sz w:val="24"/>
                <w:szCs w:val="24"/>
              </w:rPr>
            </w:pPr>
          </w:p>
          <w:p w:rsidR="00311B0C" w:rsidP="00B45E67">
            <w:pPr>
              <w:rPr>
                <w:rFonts w:ascii="Arial" w:hAnsi="Arial" w:cs="Arial"/>
                <w:sz w:val="24"/>
                <w:szCs w:val="24"/>
              </w:rPr>
            </w:pPr>
            <w:r>
              <w:rPr>
                <w:rFonts w:ascii="Arial" w:hAnsi="Arial" w:cs="Arial"/>
                <w:sz w:val="24"/>
                <w:szCs w:val="24"/>
              </w:rPr>
              <w:t>March 2018</w:t>
            </w:r>
          </w:p>
          <w:p w:rsidR="00311B0C" w:rsidRPr="00CD6BD6" w:rsidP="00B45E67">
            <w:pPr>
              <w:rPr>
                <w:rFonts w:ascii="Arial" w:hAnsi="Arial" w:cs="Arial"/>
                <w:sz w:val="24"/>
                <w:szCs w:val="24"/>
              </w:rPr>
            </w:pPr>
            <w:r>
              <w:rPr>
                <w:rFonts w:ascii="Arial" w:hAnsi="Arial" w:cs="Arial"/>
                <w:sz w:val="24"/>
                <w:szCs w:val="24"/>
              </w:rPr>
              <w:t>May 2018</w:t>
            </w:r>
          </w:p>
        </w:tc>
        <w:tc>
          <w:tcPr>
            <w:tcW w:w="672" w:type="pct"/>
          </w:tcPr>
          <w:p w:rsidR="00311B0C" w:rsidRPr="00CD6BD6" w:rsidP="00B45E67">
            <w:pPr>
              <w:rPr>
                <w:rFonts w:ascii="Arial" w:hAnsi="Arial" w:cs="Arial"/>
                <w:sz w:val="24"/>
                <w:szCs w:val="24"/>
              </w:rPr>
            </w:pPr>
            <w:r>
              <w:rPr>
                <w:rFonts w:ascii="Arial" w:hAnsi="Arial" w:cs="Arial"/>
                <w:sz w:val="24"/>
                <w:szCs w:val="24"/>
              </w:rPr>
              <w:t>Chair of the LSCB</w:t>
            </w:r>
          </w:p>
        </w:tc>
      </w:tr>
      <w:tr w:rsidTr="00B45E67">
        <w:tblPrEx>
          <w:tblW w:w="5000" w:type="pct"/>
          <w:tblLook w:val="04A0"/>
        </w:tblPrEx>
        <w:tc>
          <w:tcPr>
            <w:tcW w:w="5000" w:type="pct"/>
            <w:gridSpan w:val="5"/>
          </w:tcPr>
          <w:p w:rsidR="00311B0C" w:rsidRPr="00722735" w:rsidP="00B45E67">
            <w:pPr>
              <w:rPr>
                <w:rFonts w:ascii="Arial" w:hAnsi="Arial" w:cs="Arial"/>
                <w:b/>
                <w:sz w:val="24"/>
                <w:szCs w:val="24"/>
              </w:rPr>
            </w:pPr>
            <w:r w:rsidRPr="00722735">
              <w:rPr>
                <w:rFonts w:ascii="Arial" w:hAnsi="Arial" w:cs="Arial"/>
                <w:b/>
                <w:sz w:val="24"/>
                <w:szCs w:val="24"/>
              </w:rPr>
              <w:t>Measures of success:</w:t>
            </w:r>
          </w:p>
          <w:p w:rsidR="00311B0C" w:rsidP="00B45E67">
            <w:pPr>
              <w:pStyle w:val="ListParagraph"/>
              <w:numPr>
                <w:ilvl w:val="0"/>
                <w:numId w:val="32"/>
              </w:numPr>
              <w:rPr>
                <w:rFonts w:ascii="Arial" w:hAnsi="Arial" w:cs="Arial"/>
                <w:sz w:val="24"/>
                <w:szCs w:val="24"/>
              </w:rPr>
            </w:pPr>
            <w:r>
              <w:rPr>
                <w:rFonts w:ascii="Arial" w:hAnsi="Arial" w:cs="Arial"/>
                <w:sz w:val="24"/>
                <w:szCs w:val="24"/>
              </w:rPr>
              <w:t>New multi-agency governance arrangements for children's services are implemented</w:t>
            </w:r>
          </w:p>
          <w:p w:rsidR="00311B0C" w:rsidRPr="00320866" w:rsidP="00B45E67">
            <w:pPr>
              <w:pStyle w:val="ListParagraph"/>
              <w:rPr>
                <w:rFonts w:ascii="Arial" w:hAnsi="Arial" w:cs="Arial"/>
                <w:sz w:val="24"/>
                <w:szCs w:val="24"/>
              </w:rPr>
            </w:pPr>
          </w:p>
        </w:tc>
      </w:tr>
      <w:tr w:rsidTr="00B45E67">
        <w:tblPrEx>
          <w:tblW w:w="5000" w:type="pct"/>
          <w:tblLook w:val="04A0"/>
        </w:tblPrEx>
        <w:tc>
          <w:tcPr>
            <w:tcW w:w="5000" w:type="pct"/>
            <w:gridSpan w:val="5"/>
            <w:shd w:val="clear" w:color="auto" w:fill="BFBFBF" w:themeFill="background1" w:themeFillShade="BF"/>
          </w:tcPr>
          <w:p w:rsidR="00311B0C" w:rsidRPr="00320866" w:rsidP="00B45E67">
            <w:pPr>
              <w:rPr>
                <w:rFonts w:ascii="Arial" w:hAnsi="Arial" w:cs="Arial"/>
                <w:sz w:val="24"/>
                <w:szCs w:val="24"/>
              </w:rPr>
            </w:pPr>
          </w:p>
        </w:tc>
      </w:tr>
      <w:tr w:rsidTr="00B45E67">
        <w:tblPrEx>
          <w:tblW w:w="5000" w:type="pct"/>
          <w:tblLook w:val="04A0"/>
        </w:tblPrEx>
        <w:tc>
          <w:tcPr>
            <w:tcW w:w="197" w:type="pct"/>
          </w:tcPr>
          <w:p w:rsidR="00311B0C" w:rsidRPr="00CD6BD6" w:rsidP="00B45E67">
            <w:pPr>
              <w:rPr>
                <w:rFonts w:ascii="Arial" w:hAnsi="Arial" w:cs="Arial"/>
                <w:sz w:val="24"/>
                <w:szCs w:val="24"/>
              </w:rPr>
            </w:pPr>
            <w:r w:rsidRPr="00CD6BD6">
              <w:rPr>
                <w:rFonts w:ascii="Arial" w:hAnsi="Arial" w:cs="Arial"/>
                <w:sz w:val="24"/>
                <w:szCs w:val="24"/>
              </w:rPr>
              <w:t>1.5</w:t>
            </w:r>
          </w:p>
        </w:tc>
        <w:tc>
          <w:tcPr>
            <w:tcW w:w="817" w:type="pct"/>
          </w:tcPr>
          <w:p w:rsidR="00311B0C" w:rsidRPr="00CD6BD6" w:rsidP="00B45E67">
            <w:pPr>
              <w:rPr>
                <w:rFonts w:ascii="Arial" w:hAnsi="Arial" w:cs="Arial"/>
                <w:sz w:val="24"/>
                <w:szCs w:val="24"/>
              </w:rPr>
            </w:pPr>
            <w:r w:rsidRPr="00CD6BD6">
              <w:rPr>
                <w:rFonts w:ascii="Arial" w:hAnsi="Arial" w:cs="Arial"/>
                <w:sz w:val="24"/>
                <w:szCs w:val="24"/>
              </w:rPr>
              <w:t>Effective roll out and embedding of audit model across children's services</w:t>
            </w:r>
          </w:p>
        </w:tc>
        <w:tc>
          <w:tcPr>
            <w:tcW w:w="2592" w:type="pct"/>
          </w:tcPr>
          <w:p w:rsidR="00311B0C" w:rsidRPr="00CD6BD6" w:rsidP="00B45E67">
            <w:pPr>
              <w:pStyle w:val="ListParagraph"/>
              <w:numPr>
                <w:ilvl w:val="0"/>
                <w:numId w:val="17"/>
              </w:numPr>
              <w:rPr>
                <w:rFonts w:ascii="Arial" w:hAnsi="Arial" w:cs="Arial"/>
                <w:sz w:val="24"/>
                <w:szCs w:val="24"/>
              </w:rPr>
            </w:pPr>
            <w:r w:rsidRPr="00CD6BD6">
              <w:rPr>
                <w:rFonts w:ascii="Arial" w:hAnsi="Arial" w:cs="Arial"/>
                <w:sz w:val="24"/>
                <w:szCs w:val="24"/>
              </w:rPr>
              <w:t>Roll out of audit framewo</w:t>
            </w:r>
            <w:r>
              <w:rPr>
                <w:rFonts w:ascii="Arial" w:hAnsi="Arial" w:cs="Arial"/>
                <w:sz w:val="24"/>
                <w:szCs w:val="24"/>
              </w:rPr>
              <w:t>rk across all children's services</w:t>
            </w:r>
          </w:p>
          <w:p w:rsidR="00311B0C" w:rsidRPr="00CD6BD6" w:rsidP="00B45E67">
            <w:pPr>
              <w:pStyle w:val="ListParagraph"/>
              <w:numPr>
                <w:ilvl w:val="0"/>
                <w:numId w:val="17"/>
              </w:numPr>
              <w:rPr>
                <w:rFonts w:ascii="Arial" w:hAnsi="Arial" w:cs="Arial"/>
                <w:sz w:val="24"/>
                <w:szCs w:val="24"/>
              </w:rPr>
            </w:pPr>
            <w:r w:rsidRPr="00CD6BD6">
              <w:rPr>
                <w:rFonts w:ascii="Arial" w:hAnsi="Arial" w:cs="Arial"/>
                <w:sz w:val="24"/>
                <w:szCs w:val="24"/>
              </w:rPr>
              <w:t>Produce monthly and quarterly audit reports that identify the learning from audit and measure progress.</w:t>
            </w:r>
          </w:p>
          <w:p w:rsidR="00311B0C" w:rsidRPr="00CD6BD6" w:rsidP="00B45E67">
            <w:pPr>
              <w:pStyle w:val="ListParagraph"/>
              <w:numPr>
                <w:ilvl w:val="0"/>
                <w:numId w:val="17"/>
              </w:numPr>
              <w:rPr>
                <w:rFonts w:ascii="Arial" w:hAnsi="Arial" w:cs="Arial"/>
                <w:sz w:val="24"/>
                <w:szCs w:val="24"/>
              </w:rPr>
            </w:pPr>
            <w:r w:rsidRPr="00CD6BD6">
              <w:rPr>
                <w:rFonts w:ascii="Arial" w:hAnsi="Arial" w:cs="Arial"/>
                <w:sz w:val="24"/>
                <w:szCs w:val="24"/>
              </w:rPr>
              <w:t>Ensure a consistent approach to benchmarking the quality of practice across children's services</w:t>
            </w:r>
          </w:p>
          <w:p w:rsidR="00311B0C" w:rsidRPr="00CD6BD6" w:rsidP="00B45E67">
            <w:pPr>
              <w:pStyle w:val="ListParagraph"/>
              <w:numPr>
                <w:ilvl w:val="0"/>
                <w:numId w:val="17"/>
              </w:numPr>
              <w:rPr>
                <w:rFonts w:ascii="Arial" w:hAnsi="Arial" w:cs="Arial"/>
                <w:sz w:val="24"/>
                <w:szCs w:val="24"/>
              </w:rPr>
            </w:pPr>
            <w:r w:rsidRPr="00CD6BD6">
              <w:rPr>
                <w:rFonts w:ascii="Arial" w:hAnsi="Arial" w:cs="Arial"/>
                <w:sz w:val="24"/>
                <w:szCs w:val="24"/>
              </w:rPr>
              <w:t>Maintain audit tracker across all services and ensure audit actions are completed in a timely manner.</w:t>
            </w:r>
          </w:p>
          <w:p w:rsidR="00311B0C" w:rsidRPr="00CD6BD6" w:rsidP="00B45E67">
            <w:pPr>
              <w:pStyle w:val="ListParagraph"/>
              <w:numPr>
                <w:ilvl w:val="0"/>
                <w:numId w:val="17"/>
              </w:numPr>
              <w:rPr>
                <w:rFonts w:ascii="Arial" w:hAnsi="Arial" w:cs="Arial"/>
                <w:sz w:val="24"/>
                <w:szCs w:val="24"/>
              </w:rPr>
            </w:pPr>
            <w:r w:rsidRPr="00CD6BD6">
              <w:rPr>
                <w:rFonts w:ascii="Arial" w:hAnsi="Arial" w:cs="Arial"/>
                <w:sz w:val="24"/>
                <w:szCs w:val="24"/>
              </w:rPr>
              <w:t>Provide reflective discussion with the social worker to support their understanding of audit findings and support professional development.</w:t>
            </w:r>
          </w:p>
          <w:p w:rsidR="00311B0C" w:rsidRPr="00CD6BD6" w:rsidP="00B45E67">
            <w:pPr>
              <w:pStyle w:val="ListParagraph"/>
              <w:rPr>
                <w:rFonts w:ascii="Arial" w:hAnsi="Arial" w:cs="Arial"/>
                <w:sz w:val="24"/>
                <w:szCs w:val="24"/>
              </w:rPr>
            </w:pPr>
          </w:p>
        </w:tc>
        <w:tc>
          <w:tcPr>
            <w:tcW w:w="722" w:type="pct"/>
          </w:tcPr>
          <w:p w:rsidR="00311B0C" w:rsidRPr="00CD6BD6" w:rsidP="00B45E67">
            <w:pPr>
              <w:rPr>
                <w:rFonts w:ascii="Arial" w:hAnsi="Arial" w:cs="Arial"/>
                <w:sz w:val="24"/>
                <w:szCs w:val="24"/>
              </w:rPr>
            </w:pPr>
            <w:r>
              <w:rPr>
                <w:rFonts w:ascii="Arial" w:hAnsi="Arial" w:cs="Arial"/>
                <w:sz w:val="24"/>
                <w:szCs w:val="24"/>
              </w:rPr>
              <w:t>October</w:t>
            </w:r>
            <w:r w:rsidRPr="00CD6BD6">
              <w:rPr>
                <w:rFonts w:ascii="Arial" w:hAnsi="Arial" w:cs="Arial"/>
                <w:sz w:val="24"/>
                <w:szCs w:val="24"/>
              </w:rPr>
              <w:t xml:space="preserve"> 2017</w:t>
            </w:r>
          </w:p>
          <w:p w:rsidR="00311B0C" w:rsidRPr="00CD6BD6" w:rsidP="00B45E67">
            <w:pPr>
              <w:rPr>
                <w:rFonts w:ascii="Arial" w:hAnsi="Arial" w:cs="Arial"/>
                <w:sz w:val="24"/>
                <w:szCs w:val="24"/>
              </w:rPr>
            </w:pPr>
            <w:r>
              <w:rPr>
                <w:rFonts w:ascii="Arial" w:hAnsi="Arial" w:cs="Arial"/>
                <w:sz w:val="24"/>
                <w:szCs w:val="24"/>
              </w:rPr>
              <w:t>October</w:t>
            </w:r>
            <w:r w:rsidRPr="00CD6BD6">
              <w:rPr>
                <w:rFonts w:ascii="Arial" w:hAnsi="Arial" w:cs="Arial"/>
                <w:sz w:val="24"/>
                <w:szCs w:val="24"/>
              </w:rPr>
              <w:t xml:space="preserve"> 2017</w:t>
            </w:r>
          </w:p>
          <w:p w:rsidR="00311B0C" w:rsidRPr="00CD6BD6" w:rsidP="00B45E67">
            <w:pPr>
              <w:rPr>
                <w:rFonts w:ascii="Arial" w:hAnsi="Arial" w:cs="Arial"/>
                <w:sz w:val="24"/>
                <w:szCs w:val="24"/>
              </w:rPr>
            </w:pPr>
          </w:p>
          <w:p w:rsidR="00311B0C" w:rsidRPr="00CD6BD6" w:rsidP="00B45E67">
            <w:pPr>
              <w:rPr>
                <w:rFonts w:ascii="Arial" w:hAnsi="Arial" w:cs="Arial"/>
                <w:sz w:val="24"/>
                <w:szCs w:val="24"/>
              </w:rPr>
            </w:pPr>
            <w:r>
              <w:rPr>
                <w:rFonts w:ascii="Arial" w:hAnsi="Arial" w:cs="Arial"/>
                <w:sz w:val="24"/>
                <w:szCs w:val="24"/>
              </w:rPr>
              <w:t>November 2017</w:t>
            </w:r>
          </w:p>
          <w:p w:rsidR="00311B0C" w:rsidRPr="00CD6BD6" w:rsidP="00B45E67">
            <w:pPr>
              <w:rPr>
                <w:rFonts w:ascii="Arial" w:hAnsi="Arial" w:cs="Arial"/>
                <w:sz w:val="24"/>
                <w:szCs w:val="24"/>
              </w:rPr>
            </w:pPr>
          </w:p>
          <w:p w:rsidR="00311B0C" w:rsidRPr="00CD6BD6" w:rsidP="00B45E67">
            <w:pPr>
              <w:rPr>
                <w:rFonts w:ascii="Arial" w:hAnsi="Arial" w:cs="Arial"/>
                <w:sz w:val="24"/>
                <w:szCs w:val="24"/>
              </w:rPr>
            </w:pPr>
            <w:r>
              <w:rPr>
                <w:rFonts w:ascii="Arial" w:hAnsi="Arial" w:cs="Arial"/>
                <w:sz w:val="24"/>
                <w:szCs w:val="24"/>
              </w:rPr>
              <w:t>November 2017</w:t>
            </w:r>
          </w:p>
          <w:p w:rsidR="00311B0C" w:rsidRPr="00CD6BD6" w:rsidP="00B45E67">
            <w:pPr>
              <w:rPr>
                <w:rFonts w:ascii="Arial" w:hAnsi="Arial" w:cs="Arial"/>
                <w:sz w:val="24"/>
                <w:szCs w:val="24"/>
              </w:rPr>
            </w:pPr>
          </w:p>
          <w:p w:rsidR="00311B0C" w:rsidRPr="00CD6BD6" w:rsidP="00B45E67">
            <w:pPr>
              <w:rPr>
                <w:rFonts w:ascii="Arial" w:hAnsi="Arial" w:cs="Arial"/>
                <w:sz w:val="24"/>
                <w:szCs w:val="24"/>
              </w:rPr>
            </w:pPr>
            <w:r>
              <w:rPr>
                <w:rFonts w:ascii="Arial" w:hAnsi="Arial" w:cs="Arial"/>
                <w:sz w:val="24"/>
                <w:szCs w:val="24"/>
              </w:rPr>
              <w:t>November 2017</w:t>
            </w:r>
          </w:p>
        </w:tc>
        <w:tc>
          <w:tcPr>
            <w:tcW w:w="672" w:type="pct"/>
          </w:tcPr>
          <w:p w:rsidR="00311B0C" w:rsidRPr="00CD6BD6" w:rsidP="00B45E67">
            <w:pPr>
              <w:rPr>
                <w:rFonts w:ascii="Arial" w:hAnsi="Arial" w:cs="Arial"/>
                <w:sz w:val="24"/>
                <w:szCs w:val="24"/>
              </w:rPr>
            </w:pPr>
            <w:r>
              <w:rPr>
                <w:rFonts w:ascii="Arial" w:hAnsi="Arial" w:cs="Arial"/>
                <w:sz w:val="24"/>
                <w:szCs w:val="24"/>
              </w:rPr>
              <w:t>Head of Safeguarding, Inspection and Audit</w:t>
            </w:r>
          </w:p>
        </w:tc>
      </w:tr>
      <w:tr w:rsidTr="00B45E67">
        <w:tblPrEx>
          <w:tblW w:w="5000" w:type="pct"/>
          <w:tblLook w:val="04A0"/>
        </w:tblPrEx>
        <w:tc>
          <w:tcPr>
            <w:tcW w:w="5000" w:type="pct"/>
            <w:gridSpan w:val="5"/>
          </w:tcPr>
          <w:p w:rsidR="00311B0C" w:rsidRPr="00722735" w:rsidP="00B45E67">
            <w:pPr>
              <w:rPr>
                <w:rFonts w:ascii="Arial" w:hAnsi="Arial" w:cs="Arial"/>
                <w:b/>
                <w:sz w:val="24"/>
                <w:szCs w:val="24"/>
              </w:rPr>
            </w:pPr>
            <w:r w:rsidRPr="00722735">
              <w:rPr>
                <w:rFonts w:ascii="Arial" w:hAnsi="Arial" w:cs="Arial"/>
                <w:b/>
                <w:sz w:val="24"/>
                <w:szCs w:val="24"/>
              </w:rPr>
              <w:t>Measures of success:</w:t>
            </w:r>
          </w:p>
          <w:p w:rsidR="00311B0C" w:rsidP="00B45E67">
            <w:pPr>
              <w:pStyle w:val="ListParagraph"/>
              <w:numPr>
                <w:ilvl w:val="0"/>
                <w:numId w:val="40"/>
              </w:numPr>
              <w:rPr>
                <w:rFonts w:ascii="Arial" w:hAnsi="Arial" w:cs="Arial"/>
                <w:sz w:val="24"/>
                <w:szCs w:val="24"/>
              </w:rPr>
            </w:pPr>
            <w:r>
              <w:rPr>
                <w:rFonts w:ascii="Arial" w:hAnsi="Arial" w:cs="Arial"/>
                <w:sz w:val="24"/>
                <w:szCs w:val="24"/>
              </w:rPr>
              <w:t>Audit model embedded across all parts of children's services</w:t>
            </w:r>
          </w:p>
          <w:p w:rsidR="00311B0C" w:rsidP="00B45E67">
            <w:pPr>
              <w:pStyle w:val="ListParagraph"/>
              <w:numPr>
                <w:ilvl w:val="0"/>
                <w:numId w:val="40"/>
              </w:numPr>
              <w:rPr>
                <w:rFonts w:ascii="Arial" w:hAnsi="Arial" w:cs="Arial"/>
                <w:sz w:val="24"/>
                <w:szCs w:val="24"/>
              </w:rPr>
            </w:pPr>
            <w:r>
              <w:rPr>
                <w:rFonts w:ascii="Arial" w:hAnsi="Arial" w:cs="Arial"/>
                <w:sz w:val="24"/>
                <w:szCs w:val="24"/>
              </w:rPr>
              <w:t>Outstanding actions reduced to within business as usual thresholds</w:t>
            </w:r>
          </w:p>
          <w:p w:rsidR="00311B0C" w:rsidP="00B45E67">
            <w:pPr>
              <w:pStyle w:val="ListParagraph"/>
              <w:numPr>
                <w:ilvl w:val="0"/>
                <w:numId w:val="40"/>
              </w:numPr>
              <w:rPr>
                <w:rFonts w:ascii="Arial" w:hAnsi="Arial" w:cs="Arial"/>
                <w:sz w:val="24"/>
                <w:szCs w:val="24"/>
              </w:rPr>
            </w:pPr>
            <w:r>
              <w:rPr>
                <w:rFonts w:ascii="Arial" w:hAnsi="Arial" w:cs="Arial"/>
                <w:sz w:val="24"/>
                <w:szCs w:val="24"/>
              </w:rPr>
              <w:t>80% of all cases audited are 'requires improvement' or better</w:t>
            </w:r>
          </w:p>
          <w:p w:rsidR="00311B0C" w:rsidRPr="00AE5B39" w:rsidP="00B45E67">
            <w:pPr>
              <w:pStyle w:val="ListParagraph"/>
              <w:rPr>
                <w:rFonts w:ascii="Arial" w:hAnsi="Arial" w:cs="Arial"/>
                <w:sz w:val="24"/>
                <w:szCs w:val="24"/>
              </w:rPr>
            </w:pPr>
          </w:p>
        </w:tc>
      </w:tr>
      <w:tr w:rsidTr="00B45E67">
        <w:tblPrEx>
          <w:tblW w:w="5000" w:type="pct"/>
          <w:tblLook w:val="04A0"/>
        </w:tblPrEx>
        <w:tc>
          <w:tcPr>
            <w:tcW w:w="5000" w:type="pct"/>
            <w:gridSpan w:val="5"/>
            <w:shd w:val="clear" w:color="auto" w:fill="BFBFBF" w:themeFill="background1" w:themeFillShade="BF"/>
          </w:tcPr>
          <w:p w:rsidR="00311B0C" w:rsidRPr="00CD6BD6" w:rsidP="00B45E67">
            <w:pPr>
              <w:rPr>
                <w:rFonts w:ascii="Arial" w:hAnsi="Arial" w:cs="Arial"/>
                <w:sz w:val="24"/>
                <w:szCs w:val="24"/>
              </w:rPr>
            </w:pPr>
          </w:p>
        </w:tc>
      </w:tr>
      <w:tr w:rsidTr="00B45E67">
        <w:tblPrEx>
          <w:tblW w:w="5000" w:type="pct"/>
          <w:tblLook w:val="04A0"/>
        </w:tblPrEx>
        <w:tc>
          <w:tcPr>
            <w:tcW w:w="197" w:type="pct"/>
          </w:tcPr>
          <w:p w:rsidR="00311B0C" w:rsidRPr="00CD6BD6" w:rsidP="00B45E67">
            <w:pPr>
              <w:rPr>
                <w:rFonts w:ascii="Arial" w:hAnsi="Arial" w:cs="Arial"/>
                <w:sz w:val="24"/>
                <w:szCs w:val="24"/>
              </w:rPr>
            </w:pPr>
            <w:r w:rsidRPr="00CD6BD6">
              <w:rPr>
                <w:rFonts w:ascii="Arial" w:hAnsi="Arial" w:cs="Arial"/>
                <w:sz w:val="24"/>
                <w:szCs w:val="24"/>
              </w:rPr>
              <w:t>1.6</w:t>
            </w:r>
          </w:p>
        </w:tc>
        <w:tc>
          <w:tcPr>
            <w:tcW w:w="817" w:type="pct"/>
          </w:tcPr>
          <w:p w:rsidR="00311B0C" w:rsidRPr="00CD6BD6" w:rsidP="00B45E67">
            <w:pPr>
              <w:rPr>
                <w:rFonts w:ascii="Arial" w:hAnsi="Arial" w:cs="Arial"/>
                <w:sz w:val="24"/>
                <w:szCs w:val="24"/>
              </w:rPr>
            </w:pPr>
            <w:r w:rsidRPr="00CD6BD6">
              <w:rPr>
                <w:rFonts w:ascii="Arial" w:hAnsi="Arial" w:cs="Arial"/>
                <w:sz w:val="24"/>
                <w:szCs w:val="24"/>
              </w:rPr>
              <w:t>Alignment of LCC and LSCB audit activity</w:t>
            </w:r>
          </w:p>
        </w:tc>
        <w:tc>
          <w:tcPr>
            <w:tcW w:w="2592" w:type="pct"/>
          </w:tcPr>
          <w:p w:rsidR="00311B0C" w:rsidRPr="00EE6864" w:rsidP="00B45E67">
            <w:pPr>
              <w:rPr>
                <w:rFonts w:ascii="Arial" w:hAnsi="Arial" w:cs="Arial"/>
                <w:sz w:val="24"/>
                <w:szCs w:val="24"/>
              </w:rPr>
            </w:pPr>
            <w:r>
              <w:rPr>
                <w:rFonts w:ascii="Arial" w:hAnsi="Arial" w:cs="Arial"/>
                <w:sz w:val="24"/>
                <w:szCs w:val="24"/>
              </w:rPr>
              <w:t>There is far closer working between the LCC and the LSCB to ensure audit activity is aligned coherent and driving improved practice:</w:t>
            </w:r>
          </w:p>
          <w:p w:rsidR="00311B0C" w:rsidRPr="00CD6BD6" w:rsidP="00B45E67">
            <w:pPr>
              <w:pStyle w:val="ListParagraph"/>
              <w:numPr>
                <w:ilvl w:val="0"/>
                <w:numId w:val="18"/>
              </w:numPr>
              <w:rPr>
                <w:rFonts w:ascii="Arial" w:hAnsi="Arial" w:cs="Arial"/>
                <w:sz w:val="24"/>
                <w:szCs w:val="24"/>
              </w:rPr>
            </w:pPr>
            <w:r w:rsidRPr="00CD6BD6">
              <w:rPr>
                <w:rFonts w:ascii="Arial" w:hAnsi="Arial" w:cs="Arial"/>
                <w:sz w:val="24"/>
                <w:szCs w:val="24"/>
              </w:rPr>
              <w:t>Establish clear arrangements and introduce regular co-ordination meetings to:</w:t>
            </w:r>
          </w:p>
          <w:p w:rsidR="00311B0C" w:rsidRPr="00CD6BD6" w:rsidP="00B45E67">
            <w:pPr>
              <w:pStyle w:val="ListParagraph"/>
              <w:numPr>
                <w:ilvl w:val="0"/>
                <w:numId w:val="19"/>
              </w:numPr>
              <w:rPr>
                <w:rFonts w:ascii="Arial" w:hAnsi="Arial" w:cs="Arial"/>
                <w:sz w:val="24"/>
                <w:szCs w:val="24"/>
              </w:rPr>
            </w:pPr>
            <w:r w:rsidRPr="00CD6BD6">
              <w:rPr>
                <w:rFonts w:ascii="Arial" w:hAnsi="Arial" w:cs="Arial"/>
                <w:sz w:val="24"/>
                <w:szCs w:val="24"/>
              </w:rPr>
              <w:t>Identify common and independent audit themes</w:t>
            </w:r>
          </w:p>
          <w:p w:rsidR="00311B0C" w:rsidRPr="00CD6BD6" w:rsidP="00B45E67">
            <w:pPr>
              <w:pStyle w:val="ListParagraph"/>
              <w:numPr>
                <w:ilvl w:val="0"/>
                <w:numId w:val="19"/>
              </w:numPr>
              <w:rPr>
                <w:rFonts w:ascii="Arial" w:hAnsi="Arial" w:cs="Arial"/>
                <w:sz w:val="24"/>
                <w:szCs w:val="24"/>
              </w:rPr>
            </w:pPr>
            <w:r w:rsidRPr="00CD6BD6">
              <w:rPr>
                <w:rFonts w:ascii="Arial" w:hAnsi="Arial" w:cs="Arial"/>
                <w:sz w:val="24"/>
                <w:szCs w:val="24"/>
              </w:rPr>
              <w:t>Manage and co-ordinate audit resource and capacity</w:t>
            </w:r>
          </w:p>
          <w:p w:rsidR="00311B0C" w:rsidRPr="00CD6BD6" w:rsidP="00B45E67">
            <w:pPr>
              <w:pStyle w:val="ListParagraph"/>
              <w:numPr>
                <w:ilvl w:val="0"/>
                <w:numId w:val="19"/>
              </w:numPr>
              <w:rPr>
                <w:rFonts w:ascii="Arial" w:hAnsi="Arial" w:cs="Arial"/>
                <w:sz w:val="24"/>
                <w:szCs w:val="24"/>
              </w:rPr>
            </w:pPr>
            <w:r w:rsidRPr="00CD6BD6">
              <w:rPr>
                <w:rFonts w:ascii="Arial" w:hAnsi="Arial" w:cs="Arial"/>
                <w:sz w:val="24"/>
                <w:szCs w:val="24"/>
              </w:rPr>
              <w:t>Share information</w:t>
            </w:r>
          </w:p>
          <w:p w:rsidR="00311B0C" w:rsidRPr="00CD6BD6" w:rsidP="00B45E67">
            <w:pPr>
              <w:pStyle w:val="ListParagraph"/>
              <w:numPr>
                <w:ilvl w:val="0"/>
                <w:numId w:val="19"/>
              </w:numPr>
              <w:rPr>
                <w:rFonts w:ascii="Arial" w:hAnsi="Arial" w:cs="Arial"/>
                <w:sz w:val="24"/>
                <w:szCs w:val="24"/>
              </w:rPr>
            </w:pPr>
            <w:r w:rsidRPr="00CD6BD6">
              <w:rPr>
                <w:rFonts w:ascii="Arial" w:hAnsi="Arial" w:cs="Arial"/>
                <w:sz w:val="24"/>
                <w:szCs w:val="24"/>
              </w:rPr>
              <w:t>Share and review audit findings</w:t>
            </w:r>
          </w:p>
          <w:p w:rsidR="00311B0C" w:rsidRPr="00CD6BD6" w:rsidP="00B45E67">
            <w:pPr>
              <w:pStyle w:val="ListParagraph"/>
              <w:numPr>
                <w:ilvl w:val="0"/>
                <w:numId w:val="19"/>
              </w:numPr>
              <w:rPr>
                <w:rFonts w:ascii="Arial" w:hAnsi="Arial" w:cs="Arial"/>
                <w:sz w:val="24"/>
                <w:szCs w:val="24"/>
              </w:rPr>
            </w:pPr>
            <w:r w:rsidRPr="00CD6BD6">
              <w:rPr>
                <w:rFonts w:ascii="Arial" w:hAnsi="Arial" w:cs="Arial"/>
                <w:sz w:val="24"/>
                <w:szCs w:val="24"/>
              </w:rPr>
              <w:t xml:space="preserve">Align audit activity with external inspection, audit and review </w:t>
            </w:r>
          </w:p>
          <w:p w:rsidR="00311B0C" w:rsidRPr="00CD6BD6" w:rsidP="00B45E67">
            <w:pPr>
              <w:pStyle w:val="ListParagraph"/>
              <w:numPr>
                <w:ilvl w:val="0"/>
                <w:numId w:val="19"/>
              </w:numPr>
              <w:rPr>
                <w:rFonts w:ascii="Arial" w:hAnsi="Arial" w:cs="Arial"/>
                <w:sz w:val="24"/>
                <w:szCs w:val="24"/>
              </w:rPr>
            </w:pPr>
            <w:r w:rsidRPr="00CD6BD6">
              <w:rPr>
                <w:rFonts w:ascii="Arial" w:hAnsi="Arial" w:cs="Arial"/>
                <w:sz w:val="24"/>
                <w:szCs w:val="24"/>
              </w:rPr>
              <w:t>Develop a shared view of the services provided to children and young people.</w:t>
            </w:r>
          </w:p>
          <w:p w:rsidR="00311B0C" w:rsidRPr="00320866" w:rsidP="00B45E67">
            <w:pPr>
              <w:pStyle w:val="ListParagraph"/>
              <w:numPr>
                <w:ilvl w:val="0"/>
                <w:numId w:val="18"/>
              </w:numPr>
              <w:rPr>
                <w:rFonts w:ascii="Arial" w:hAnsi="Arial" w:cs="Arial"/>
                <w:sz w:val="24"/>
                <w:szCs w:val="24"/>
              </w:rPr>
            </w:pPr>
            <w:r w:rsidRPr="00CD6BD6">
              <w:rPr>
                <w:rFonts w:ascii="Arial" w:hAnsi="Arial" w:cs="Arial"/>
                <w:sz w:val="24"/>
                <w:szCs w:val="24"/>
              </w:rPr>
              <w:t>Introduce a shared planning/schedule cycle to align audit activity</w:t>
            </w:r>
          </w:p>
        </w:tc>
        <w:tc>
          <w:tcPr>
            <w:tcW w:w="722" w:type="pct"/>
          </w:tcPr>
          <w:p w:rsidR="00311B0C" w:rsidP="00B45E67">
            <w:pPr>
              <w:rPr>
                <w:rFonts w:ascii="Arial" w:hAnsi="Arial" w:cs="Arial"/>
                <w:sz w:val="24"/>
                <w:szCs w:val="24"/>
              </w:rPr>
            </w:pPr>
          </w:p>
          <w:p w:rsidR="00311B0C" w:rsidP="00B45E67">
            <w:pPr>
              <w:rPr>
                <w:rFonts w:ascii="Arial" w:hAnsi="Arial" w:cs="Arial"/>
                <w:sz w:val="24"/>
                <w:szCs w:val="24"/>
              </w:rPr>
            </w:pPr>
          </w:p>
          <w:p w:rsidR="00311B0C" w:rsidP="00B45E67">
            <w:pPr>
              <w:rPr>
                <w:rFonts w:ascii="Arial" w:hAnsi="Arial" w:cs="Arial"/>
                <w:sz w:val="24"/>
                <w:szCs w:val="24"/>
              </w:rPr>
            </w:pPr>
          </w:p>
          <w:p w:rsidR="00311B0C" w:rsidRPr="00CD6BD6" w:rsidP="00B45E67">
            <w:pPr>
              <w:rPr>
                <w:rFonts w:ascii="Arial" w:hAnsi="Arial" w:cs="Arial"/>
                <w:sz w:val="24"/>
                <w:szCs w:val="24"/>
              </w:rPr>
            </w:pPr>
            <w:r>
              <w:rPr>
                <w:rFonts w:ascii="Arial" w:hAnsi="Arial" w:cs="Arial"/>
                <w:sz w:val="24"/>
                <w:szCs w:val="24"/>
              </w:rPr>
              <w:t>October</w:t>
            </w:r>
            <w:r w:rsidRPr="00CD6BD6">
              <w:rPr>
                <w:rFonts w:ascii="Arial" w:hAnsi="Arial" w:cs="Arial"/>
                <w:sz w:val="24"/>
                <w:szCs w:val="24"/>
              </w:rPr>
              <w:t xml:space="preserve"> 2017</w:t>
            </w:r>
          </w:p>
          <w:p w:rsidR="00311B0C" w:rsidRPr="00CD6BD6" w:rsidP="00B45E67">
            <w:pPr>
              <w:rPr>
                <w:rFonts w:ascii="Arial" w:hAnsi="Arial" w:cs="Arial"/>
                <w:sz w:val="24"/>
                <w:szCs w:val="24"/>
              </w:rPr>
            </w:pPr>
          </w:p>
          <w:p w:rsidR="00311B0C" w:rsidRPr="00CD6BD6" w:rsidP="00B45E67">
            <w:pPr>
              <w:rPr>
                <w:rFonts w:ascii="Arial" w:hAnsi="Arial" w:cs="Arial"/>
                <w:sz w:val="24"/>
                <w:szCs w:val="24"/>
              </w:rPr>
            </w:pPr>
          </w:p>
          <w:p w:rsidR="00311B0C" w:rsidRPr="00CD6BD6" w:rsidP="00B45E67">
            <w:pPr>
              <w:rPr>
                <w:rFonts w:ascii="Arial" w:hAnsi="Arial" w:cs="Arial"/>
                <w:sz w:val="24"/>
                <w:szCs w:val="24"/>
              </w:rPr>
            </w:pPr>
          </w:p>
          <w:p w:rsidR="00311B0C" w:rsidRPr="00CD6BD6" w:rsidP="00B45E67">
            <w:pPr>
              <w:rPr>
                <w:rFonts w:ascii="Arial" w:hAnsi="Arial" w:cs="Arial"/>
                <w:sz w:val="24"/>
                <w:szCs w:val="24"/>
              </w:rPr>
            </w:pPr>
          </w:p>
          <w:p w:rsidR="00311B0C" w:rsidRPr="00CD6BD6" w:rsidP="00B45E67">
            <w:pPr>
              <w:rPr>
                <w:rFonts w:ascii="Arial" w:hAnsi="Arial" w:cs="Arial"/>
                <w:sz w:val="24"/>
                <w:szCs w:val="24"/>
              </w:rPr>
            </w:pPr>
          </w:p>
          <w:p w:rsidR="00311B0C" w:rsidRPr="00CD6BD6" w:rsidP="00B45E67">
            <w:pPr>
              <w:rPr>
                <w:rFonts w:ascii="Arial" w:hAnsi="Arial" w:cs="Arial"/>
                <w:sz w:val="24"/>
                <w:szCs w:val="24"/>
              </w:rPr>
            </w:pPr>
          </w:p>
          <w:p w:rsidR="00311B0C" w:rsidRPr="00CD6BD6" w:rsidP="00B45E67">
            <w:pPr>
              <w:rPr>
                <w:rFonts w:ascii="Arial" w:hAnsi="Arial" w:cs="Arial"/>
                <w:sz w:val="24"/>
                <w:szCs w:val="24"/>
              </w:rPr>
            </w:pPr>
          </w:p>
          <w:p w:rsidR="00311B0C" w:rsidRPr="00CD6BD6" w:rsidP="00B45E67">
            <w:pPr>
              <w:rPr>
                <w:rFonts w:ascii="Arial" w:hAnsi="Arial" w:cs="Arial"/>
                <w:sz w:val="24"/>
                <w:szCs w:val="24"/>
              </w:rPr>
            </w:pPr>
          </w:p>
          <w:p w:rsidR="00311B0C" w:rsidP="00B45E67">
            <w:pPr>
              <w:rPr>
                <w:rFonts w:ascii="Arial" w:hAnsi="Arial" w:cs="Arial"/>
                <w:sz w:val="24"/>
                <w:szCs w:val="24"/>
              </w:rPr>
            </w:pPr>
          </w:p>
          <w:p w:rsidR="00311B0C" w:rsidP="00B45E67">
            <w:pPr>
              <w:rPr>
                <w:rFonts w:ascii="Arial" w:hAnsi="Arial" w:cs="Arial"/>
                <w:sz w:val="24"/>
                <w:szCs w:val="24"/>
              </w:rPr>
            </w:pPr>
          </w:p>
          <w:p w:rsidR="00311B0C" w:rsidRPr="00CD6BD6" w:rsidP="00B45E67">
            <w:pPr>
              <w:rPr>
                <w:rFonts w:ascii="Arial" w:hAnsi="Arial" w:cs="Arial"/>
                <w:sz w:val="24"/>
                <w:szCs w:val="24"/>
              </w:rPr>
            </w:pPr>
            <w:r>
              <w:rPr>
                <w:rFonts w:ascii="Arial" w:hAnsi="Arial" w:cs="Arial"/>
                <w:sz w:val="24"/>
                <w:szCs w:val="24"/>
              </w:rPr>
              <w:t>November</w:t>
            </w:r>
            <w:r w:rsidRPr="00CD6BD6">
              <w:rPr>
                <w:rFonts w:ascii="Arial" w:hAnsi="Arial" w:cs="Arial"/>
                <w:sz w:val="24"/>
                <w:szCs w:val="24"/>
              </w:rPr>
              <w:t xml:space="preserve"> 2017</w:t>
            </w:r>
          </w:p>
        </w:tc>
        <w:tc>
          <w:tcPr>
            <w:tcW w:w="672" w:type="pct"/>
          </w:tcPr>
          <w:p w:rsidR="00311B0C" w:rsidRPr="00CD6BD6" w:rsidP="00B45E67">
            <w:pPr>
              <w:rPr>
                <w:rFonts w:ascii="Arial" w:hAnsi="Arial" w:cs="Arial"/>
                <w:sz w:val="24"/>
                <w:szCs w:val="24"/>
              </w:rPr>
            </w:pPr>
            <w:r>
              <w:rPr>
                <w:rFonts w:ascii="Arial" w:hAnsi="Arial" w:cs="Arial"/>
                <w:sz w:val="24"/>
                <w:szCs w:val="24"/>
              </w:rPr>
              <w:t>Head of Safeguarding, Inspection and Audit</w:t>
            </w:r>
          </w:p>
        </w:tc>
      </w:tr>
      <w:tr w:rsidTr="00B45E67">
        <w:tblPrEx>
          <w:tblW w:w="5000" w:type="pct"/>
          <w:tblLook w:val="04A0"/>
        </w:tblPrEx>
        <w:tc>
          <w:tcPr>
            <w:tcW w:w="5000" w:type="pct"/>
            <w:gridSpan w:val="5"/>
          </w:tcPr>
          <w:p w:rsidR="00311B0C" w:rsidRPr="00CD6BD6" w:rsidP="00B45E67">
            <w:pPr>
              <w:rPr>
                <w:rFonts w:ascii="Arial" w:hAnsi="Arial" w:cs="Arial"/>
                <w:sz w:val="24"/>
                <w:szCs w:val="24"/>
              </w:rPr>
            </w:pPr>
            <w:r w:rsidRPr="004D462A">
              <w:rPr>
                <w:rFonts w:ascii="Arial" w:hAnsi="Arial" w:cs="Arial"/>
                <w:b/>
                <w:sz w:val="24"/>
                <w:szCs w:val="24"/>
              </w:rPr>
              <w:t>Measures of success</w:t>
            </w:r>
            <w:r w:rsidRPr="00CD6BD6">
              <w:rPr>
                <w:rFonts w:ascii="Arial" w:hAnsi="Arial" w:cs="Arial"/>
                <w:sz w:val="24"/>
                <w:szCs w:val="24"/>
              </w:rPr>
              <w:t>:</w:t>
            </w:r>
          </w:p>
          <w:p w:rsidR="00311B0C" w:rsidP="00B45E67">
            <w:pPr>
              <w:pStyle w:val="ListParagraph"/>
              <w:numPr>
                <w:ilvl w:val="0"/>
                <w:numId w:val="18"/>
              </w:numPr>
              <w:rPr>
                <w:rFonts w:ascii="Arial" w:hAnsi="Arial" w:cs="Arial"/>
                <w:sz w:val="24"/>
                <w:szCs w:val="24"/>
              </w:rPr>
            </w:pPr>
            <w:r>
              <w:rPr>
                <w:rFonts w:ascii="Arial" w:hAnsi="Arial" w:cs="Arial"/>
                <w:sz w:val="24"/>
                <w:szCs w:val="24"/>
              </w:rPr>
              <w:t>Audit activity is aligned across LCC and the LSCB</w:t>
            </w:r>
          </w:p>
          <w:p w:rsidR="00311B0C" w:rsidP="00B45E67">
            <w:pPr>
              <w:pStyle w:val="ListParagraph"/>
              <w:numPr>
                <w:ilvl w:val="0"/>
                <w:numId w:val="18"/>
              </w:numPr>
              <w:rPr>
                <w:rFonts w:ascii="Arial" w:hAnsi="Arial" w:cs="Arial"/>
                <w:sz w:val="24"/>
                <w:szCs w:val="24"/>
              </w:rPr>
            </w:pPr>
            <w:r>
              <w:rPr>
                <w:rFonts w:ascii="Arial" w:hAnsi="Arial" w:cs="Arial"/>
                <w:sz w:val="24"/>
                <w:szCs w:val="24"/>
              </w:rPr>
              <w:t>Evidence is collated that shows audit activity is improving practice</w:t>
            </w:r>
          </w:p>
          <w:p w:rsidR="00311B0C" w:rsidP="00B45E67">
            <w:pPr>
              <w:pStyle w:val="ListParagraph"/>
              <w:numPr>
                <w:ilvl w:val="0"/>
                <w:numId w:val="18"/>
              </w:numPr>
              <w:rPr>
                <w:rFonts w:ascii="Arial" w:hAnsi="Arial" w:cs="Arial"/>
                <w:sz w:val="24"/>
                <w:szCs w:val="24"/>
              </w:rPr>
            </w:pPr>
            <w:r>
              <w:rPr>
                <w:rFonts w:ascii="Arial" w:hAnsi="Arial" w:cs="Arial"/>
                <w:sz w:val="24"/>
                <w:szCs w:val="24"/>
              </w:rPr>
              <w:t xml:space="preserve">Evidence that the learning from Serious Case Reviews can be evidenced through audit activity </w:t>
            </w:r>
          </w:p>
          <w:p w:rsidR="00311B0C" w:rsidRPr="001D0AA8" w:rsidP="00B45E67">
            <w:pPr>
              <w:ind w:left="360"/>
              <w:rPr>
                <w:rFonts w:ascii="Arial" w:hAnsi="Arial" w:cs="Arial"/>
                <w:sz w:val="24"/>
                <w:szCs w:val="24"/>
              </w:rPr>
            </w:pPr>
          </w:p>
        </w:tc>
      </w:tr>
      <w:tr w:rsidTr="00B45E67">
        <w:tblPrEx>
          <w:tblW w:w="5000" w:type="pct"/>
          <w:tblLook w:val="04A0"/>
        </w:tblPrEx>
        <w:tc>
          <w:tcPr>
            <w:tcW w:w="5000" w:type="pct"/>
            <w:gridSpan w:val="5"/>
            <w:shd w:val="clear" w:color="auto" w:fill="BFBFBF" w:themeFill="background1" w:themeFillShade="BF"/>
          </w:tcPr>
          <w:p w:rsidR="00311B0C" w:rsidRPr="00CD6BD6" w:rsidP="00B45E67">
            <w:pPr>
              <w:rPr>
                <w:rFonts w:ascii="Arial" w:hAnsi="Arial" w:cs="Arial"/>
                <w:sz w:val="24"/>
                <w:szCs w:val="24"/>
              </w:rPr>
            </w:pPr>
          </w:p>
        </w:tc>
      </w:tr>
      <w:tr w:rsidTr="00B45E67">
        <w:tblPrEx>
          <w:tblW w:w="5000" w:type="pct"/>
          <w:tblLook w:val="04A0"/>
        </w:tblPrEx>
        <w:tc>
          <w:tcPr>
            <w:tcW w:w="197" w:type="pct"/>
          </w:tcPr>
          <w:p w:rsidR="00311B0C" w:rsidRPr="00CD6BD6" w:rsidP="00B45E67">
            <w:pPr>
              <w:rPr>
                <w:rFonts w:ascii="Arial" w:hAnsi="Arial" w:cs="Arial"/>
                <w:sz w:val="24"/>
                <w:szCs w:val="24"/>
              </w:rPr>
            </w:pPr>
            <w:r w:rsidRPr="00CD6BD6">
              <w:rPr>
                <w:rFonts w:ascii="Arial" w:hAnsi="Arial" w:cs="Arial"/>
                <w:sz w:val="24"/>
                <w:szCs w:val="24"/>
              </w:rPr>
              <w:t>1.7</w:t>
            </w:r>
          </w:p>
        </w:tc>
        <w:tc>
          <w:tcPr>
            <w:tcW w:w="817" w:type="pct"/>
          </w:tcPr>
          <w:p w:rsidR="00311B0C" w:rsidRPr="00CD6BD6" w:rsidP="00B45E67">
            <w:pPr>
              <w:rPr>
                <w:rFonts w:ascii="Arial" w:hAnsi="Arial" w:cs="Arial"/>
                <w:sz w:val="24"/>
                <w:szCs w:val="24"/>
              </w:rPr>
            </w:pPr>
            <w:r>
              <w:rPr>
                <w:rFonts w:ascii="Arial" w:hAnsi="Arial" w:cs="Arial"/>
                <w:sz w:val="24"/>
                <w:szCs w:val="24"/>
              </w:rPr>
              <w:t>Implement a plan that delivers the outstanding recommendations from the Newton Europe Pathway review of children's services</w:t>
            </w:r>
          </w:p>
        </w:tc>
        <w:tc>
          <w:tcPr>
            <w:tcW w:w="2592" w:type="pct"/>
          </w:tcPr>
          <w:p w:rsidR="00311B0C" w:rsidRPr="00CD6BD6" w:rsidP="00B45E67">
            <w:pPr>
              <w:pStyle w:val="ListParagraph"/>
              <w:numPr>
                <w:ilvl w:val="0"/>
                <w:numId w:val="20"/>
              </w:numPr>
              <w:rPr>
                <w:rFonts w:ascii="Arial" w:hAnsi="Arial" w:cs="Arial"/>
                <w:sz w:val="24"/>
                <w:szCs w:val="24"/>
              </w:rPr>
            </w:pPr>
            <w:r w:rsidRPr="00CD6BD6">
              <w:rPr>
                <w:rFonts w:ascii="Arial" w:hAnsi="Arial" w:cs="Arial"/>
                <w:sz w:val="24"/>
                <w:szCs w:val="24"/>
              </w:rPr>
              <w:t xml:space="preserve">Introduce financial scenario-based modelling to define an appropriate budget envelope for staffing and placement costs. </w:t>
            </w:r>
          </w:p>
          <w:p w:rsidR="00311B0C" w:rsidRPr="00CD6BD6" w:rsidP="00B45E67">
            <w:pPr>
              <w:pStyle w:val="ListParagraph"/>
              <w:numPr>
                <w:ilvl w:val="0"/>
                <w:numId w:val="20"/>
              </w:numPr>
              <w:rPr>
                <w:rFonts w:ascii="Arial" w:hAnsi="Arial" w:cs="Arial"/>
                <w:sz w:val="24"/>
                <w:szCs w:val="24"/>
              </w:rPr>
            </w:pPr>
            <w:r w:rsidRPr="00CD6BD6">
              <w:rPr>
                <w:rFonts w:ascii="Arial" w:hAnsi="Arial" w:cs="Arial"/>
                <w:sz w:val="24"/>
                <w:szCs w:val="24"/>
              </w:rPr>
              <w:t>Joint working with project managers across a number of work-streams in this plan to set financial targets and key performance measures that align with Newton's key findings</w:t>
            </w:r>
          </w:p>
          <w:p w:rsidR="00311B0C" w:rsidRPr="00CD6BD6" w:rsidP="00B45E67">
            <w:pPr>
              <w:pStyle w:val="ListParagraph"/>
              <w:numPr>
                <w:ilvl w:val="0"/>
                <w:numId w:val="20"/>
              </w:numPr>
              <w:rPr>
                <w:rFonts w:ascii="Arial" w:hAnsi="Arial" w:cs="Arial"/>
                <w:sz w:val="24"/>
                <w:szCs w:val="24"/>
              </w:rPr>
            </w:pPr>
            <w:r w:rsidRPr="00CD6BD6">
              <w:rPr>
                <w:rFonts w:ascii="Arial" w:hAnsi="Arial" w:cs="Arial"/>
                <w:sz w:val="24"/>
                <w:szCs w:val="24"/>
              </w:rPr>
              <w:t xml:space="preserve">To regularly review and monitor agreed targets and performance measures and report progress to the </w:t>
            </w:r>
            <w:r>
              <w:rPr>
                <w:rFonts w:ascii="Arial" w:hAnsi="Arial" w:cs="Arial"/>
                <w:sz w:val="24"/>
                <w:szCs w:val="24"/>
              </w:rPr>
              <w:t>Improvement and Accountability Board</w:t>
            </w:r>
            <w:r w:rsidRPr="00CD6BD6">
              <w:rPr>
                <w:rFonts w:ascii="Arial" w:hAnsi="Arial" w:cs="Arial"/>
                <w:sz w:val="24"/>
                <w:szCs w:val="24"/>
              </w:rPr>
              <w:t xml:space="preserve">.  </w:t>
            </w:r>
          </w:p>
          <w:p w:rsidR="00311B0C" w:rsidRPr="00CD6BD6" w:rsidP="00B45E67">
            <w:pPr>
              <w:pStyle w:val="ListParagraph"/>
              <w:numPr>
                <w:ilvl w:val="0"/>
                <w:numId w:val="20"/>
              </w:numPr>
              <w:rPr>
                <w:rFonts w:ascii="Arial" w:hAnsi="Arial" w:cs="Arial"/>
                <w:sz w:val="24"/>
                <w:szCs w:val="24"/>
              </w:rPr>
            </w:pPr>
            <w:r w:rsidRPr="00CD6BD6">
              <w:rPr>
                <w:rFonts w:ascii="Arial" w:hAnsi="Arial" w:cs="Arial"/>
                <w:sz w:val="24"/>
                <w:szCs w:val="24"/>
              </w:rPr>
              <w:t>Agreed placement budgets that take account of all known factors and strategies</w:t>
            </w:r>
          </w:p>
          <w:p w:rsidR="00311B0C" w:rsidRPr="00CD6BD6" w:rsidP="00B45E67">
            <w:pPr>
              <w:pStyle w:val="ListParagraph"/>
              <w:numPr>
                <w:ilvl w:val="0"/>
                <w:numId w:val="20"/>
              </w:numPr>
              <w:rPr>
                <w:rFonts w:ascii="Arial" w:hAnsi="Arial" w:cs="Arial"/>
                <w:sz w:val="24"/>
                <w:szCs w:val="24"/>
              </w:rPr>
            </w:pPr>
            <w:r w:rsidRPr="00CD6BD6">
              <w:rPr>
                <w:rFonts w:ascii="Arial" w:hAnsi="Arial" w:cs="Arial"/>
                <w:sz w:val="24"/>
                <w:szCs w:val="24"/>
              </w:rPr>
              <w:t>Quarterly adjustment of the MTFS to reflect change in forecast/ assumptions</w:t>
            </w:r>
          </w:p>
          <w:p w:rsidR="00311B0C" w:rsidRPr="00CD6BD6" w:rsidP="00B45E67">
            <w:pPr>
              <w:pStyle w:val="ListParagraph"/>
              <w:rPr>
                <w:rFonts w:ascii="Arial" w:hAnsi="Arial" w:cs="Arial"/>
                <w:sz w:val="24"/>
                <w:szCs w:val="24"/>
              </w:rPr>
            </w:pPr>
          </w:p>
        </w:tc>
        <w:tc>
          <w:tcPr>
            <w:tcW w:w="722" w:type="pct"/>
          </w:tcPr>
          <w:p w:rsidR="00311B0C" w:rsidRPr="00CD6BD6" w:rsidP="00B45E67">
            <w:pPr>
              <w:rPr>
                <w:rFonts w:ascii="Arial" w:hAnsi="Arial" w:cs="Arial"/>
                <w:sz w:val="24"/>
                <w:szCs w:val="24"/>
              </w:rPr>
            </w:pPr>
            <w:r>
              <w:rPr>
                <w:rFonts w:ascii="Arial" w:hAnsi="Arial" w:cs="Arial"/>
                <w:sz w:val="24"/>
                <w:szCs w:val="24"/>
              </w:rPr>
              <w:t>October</w:t>
            </w:r>
            <w:r w:rsidRPr="00CD6BD6">
              <w:rPr>
                <w:rFonts w:ascii="Arial" w:hAnsi="Arial" w:cs="Arial"/>
                <w:sz w:val="24"/>
                <w:szCs w:val="24"/>
              </w:rPr>
              <w:t xml:space="preserve"> 2017</w:t>
            </w:r>
          </w:p>
          <w:p w:rsidR="00311B0C" w:rsidRPr="00CD6BD6" w:rsidP="00B45E67">
            <w:pPr>
              <w:rPr>
                <w:rFonts w:ascii="Arial" w:hAnsi="Arial" w:cs="Arial"/>
                <w:sz w:val="24"/>
                <w:szCs w:val="24"/>
              </w:rPr>
            </w:pPr>
          </w:p>
          <w:p w:rsidR="00311B0C" w:rsidP="00B45E67">
            <w:pPr>
              <w:rPr>
                <w:rFonts w:ascii="Arial" w:hAnsi="Arial" w:cs="Arial"/>
                <w:sz w:val="24"/>
                <w:szCs w:val="24"/>
              </w:rPr>
            </w:pPr>
          </w:p>
          <w:p w:rsidR="00311B0C" w:rsidRPr="00CD6BD6" w:rsidP="00B45E67">
            <w:pPr>
              <w:rPr>
                <w:rFonts w:ascii="Arial" w:hAnsi="Arial" w:cs="Arial"/>
                <w:sz w:val="24"/>
                <w:szCs w:val="24"/>
              </w:rPr>
            </w:pPr>
            <w:r>
              <w:rPr>
                <w:rFonts w:ascii="Arial" w:hAnsi="Arial" w:cs="Arial"/>
                <w:sz w:val="24"/>
                <w:szCs w:val="24"/>
              </w:rPr>
              <w:t>December</w:t>
            </w:r>
            <w:r w:rsidRPr="00CD6BD6">
              <w:rPr>
                <w:rFonts w:ascii="Arial" w:hAnsi="Arial" w:cs="Arial"/>
                <w:sz w:val="24"/>
                <w:szCs w:val="24"/>
              </w:rPr>
              <w:t xml:space="preserve"> 2017</w:t>
            </w:r>
          </w:p>
          <w:p w:rsidR="00311B0C" w:rsidRPr="00CD6BD6" w:rsidP="00B45E67">
            <w:pPr>
              <w:rPr>
                <w:rFonts w:ascii="Arial" w:hAnsi="Arial" w:cs="Arial"/>
                <w:sz w:val="24"/>
                <w:szCs w:val="24"/>
              </w:rPr>
            </w:pPr>
          </w:p>
          <w:p w:rsidR="00311B0C" w:rsidRPr="00CD6BD6" w:rsidP="00B45E67">
            <w:pPr>
              <w:rPr>
                <w:rFonts w:ascii="Arial" w:hAnsi="Arial" w:cs="Arial"/>
                <w:sz w:val="24"/>
                <w:szCs w:val="24"/>
              </w:rPr>
            </w:pPr>
          </w:p>
          <w:p w:rsidR="00311B0C" w:rsidP="00B45E67">
            <w:pPr>
              <w:rPr>
                <w:rFonts w:ascii="Arial" w:hAnsi="Arial" w:cs="Arial"/>
                <w:sz w:val="24"/>
                <w:szCs w:val="24"/>
              </w:rPr>
            </w:pPr>
          </w:p>
          <w:p w:rsidR="00311B0C" w:rsidRPr="00CD6BD6" w:rsidP="00B45E67">
            <w:pPr>
              <w:rPr>
                <w:rFonts w:ascii="Arial" w:hAnsi="Arial" w:cs="Arial"/>
                <w:sz w:val="24"/>
                <w:szCs w:val="24"/>
              </w:rPr>
            </w:pPr>
            <w:r w:rsidRPr="00CD6BD6">
              <w:rPr>
                <w:rFonts w:ascii="Arial" w:hAnsi="Arial" w:cs="Arial"/>
                <w:sz w:val="24"/>
                <w:szCs w:val="24"/>
              </w:rPr>
              <w:t>Ongoing</w:t>
            </w:r>
          </w:p>
          <w:p w:rsidR="00311B0C" w:rsidRPr="00CD6BD6" w:rsidP="00B45E67">
            <w:pPr>
              <w:rPr>
                <w:rFonts w:ascii="Arial" w:hAnsi="Arial" w:cs="Arial"/>
                <w:sz w:val="24"/>
                <w:szCs w:val="24"/>
              </w:rPr>
            </w:pPr>
          </w:p>
          <w:p w:rsidR="00311B0C" w:rsidP="00B45E67">
            <w:pPr>
              <w:rPr>
                <w:rFonts w:ascii="Arial" w:hAnsi="Arial" w:cs="Arial"/>
                <w:sz w:val="24"/>
                <w:szCs w:val="24"/>
              </w:rPr>
            </w:pPr>
          </w:p>
          <w:p w:rsidR="00311B0C" w:rsidRPr="00CD6BD6" w:rsidP="00B45E67">
            <w:pPr>
              <w:rPr>
                <w:rFonts w:ascii="Arial" w:hAnsi="Arial" w:cs="Arial"/>
                <w:sz w:val="24"/>
                <w:szCs w:val="24"/>
              </w:rPr>
            </w:pPr>
            <w:r>
              <w:rPr>
                <w:rFonts w:ascii="Arial" w:hAnsi="Arial" w:cs="Arial"/>
                <w:sz w:val="24"/>
                <w:szCs w:val="24"/>
              </w:rPr>
              <w:t>December</w:t>
            </w:r>
            <w:r w:rsidRPr="00CD6BD6">
              <w:rPr>
                <w:rFonts w:ascii="Arial" w:hAnsi="Arial" w:cs="Arial"/>
                <w:sz w:val="24"/>
                <w:szCs w:val="24"/>
              </w:rPr>
              <w:t xml:space="preserve"> 2017</w:t>
            </w:r>
          </w:p>
          <w:p w:rsidR="00311B0C" w:rsidRPr="00CD6BD6" w:rsidP="00B45E67">
            <w:pPr>
              <w:rPr>
                <w:rFonts w:ascii="Arial" w:hAnsi="Arial" w:cs="Arial"/>
                <w:sz w:val="24"/>
                <w:szCs w:val="24"/>
              </w:rPr>
            </w:pPr>
          </w:p>
          <w:p w:rsidR="00311B0C" w:rsidRPr="00CD6BD6" w:rsidP="00B45E67">
            <w:pPr>
              <w:rPr>
                <w:rFonts w:ascii="Arial" w:hAnsi="Arial" w:cs="Arial"/>
                <w:sz w:val="24"/>
                <w:szCs w:val="24"/>
              </w:rPr>
            </w:pPr>
            <w:r w:rsidRPr="00CD6BD6">
              <w:rPr>
                <w:rFonts w:ascii="Arial" w:hAnsi="Arial" w:cs="Arial"/>
                <w:sz w:val="24"/>
                <w:szCs w:val="24"/>
              </w:rPr>
              <w:t>Quarterly</w:t>
            </w:r>
          </w:p>
          <w:p w:rsidR="00311B0C" w:rsidRPr="00CD6BD6" w:rsidP="00B45E67">
            <w:pPr>
              <w:rPr>
                <w:rFonts w:ascii="Arial" w:hAnsi="Arial" w:cs="Arial"/>
                <w:sz w:val="24"/>
                <w:szCs w:val="24"/>
              </w:rPr>
            </w:pPr>
          </w:p>
        </w:tc>
        <w:tc>
          <w:tcPr>
            <w:tcW w:w="672" w:type="pct"/>
          </w:tcPr>
          <w:p w:rsidR="00311B0C" w:rsidRPr="00CD6BD6" w:rsidP="00B45E67">
            <w:pPr>
              <w:rPr>
                <w:rFonts w:ascii="Arial" w:hAnsi="Arial" w:cs="Arial"/>
                <w:sz w:val="24"/>
                <w:szCs w:val="24"/>
              </w:rPr>
            </w:pPr>
            <w:r>
              <w:rPr>
                <w:rFonts w:ascii="Arial" w:hAnsi="Arial" w:cs="Arial"/>
                <w:sz w:val="24"/>
                <w:szCs w:val="24"/>
              </w:rPr>
              <w:t>Head of Financial Management</w:t>
            </w:r>
          </w:p>
        </w:tc>
      </w:tr>
      <w:tr w:rsidTr="00B45E67">
        <w:tblPrEx>
          <w:tblW w:w="5000" w:type="pct"/>
          <w:tblLook w:val="04A0"/>
        </w:tblPrEx>
        <w:tc>
          <w:tcPr>
            <w:tcW w:w="5000" w:type="pct"/>
            <w:gridSpan w:val="5"/>
          </w:tcPr>
          <w:p w:rsidR="00311B0C" w:rsidRPr="00AE5B39" w:rsidP="00B45E67">
            <w:pPr>
              <w:rPr>
                <w:rFonts w:ascii="Arial" w:hAnsi="Arial" w:cs="Arial"/>
                <w:b/>
                <w:sz w:val="24"/>
                <w:szCs w:val="24"/>
              </w:rPr>
            </w:pPr>
            <w:r w:rsidRPr="00AE5B39">
              <w:rPr>
                <w:rFonts w:ascii="Arial" w:hAnsi="Arial" w:cs="Arial"/>
                <w:b/>
                <w:sz w:val="24"/>
                <w:szCs w:val="24"/>
              </w:rPr>
              <w:t>Measures of success:</w:t>
            </w:r>
          </w:p>
          <w:p w:rsidR="00311B0C" w:rsidRPr="00AE5B39" w:rsidP="00B45E67">
            <w:pPr>
              <w:pStyle w:val="ListParagraph"/>
              <w:numPr>
                <w:ilvl w:val="0"/>
                <w:numId w:val="39"/>
              </w:numPr>
              <w:rPr>
                <w:rFonts w:ascii="Arial" w:hAnsi="Arial" w:cs="Arial"/>
                <w:sz w:val="24"/>
                <w:szCs w:val="24"/>
              </w:rPr>
            </w:pPr>
            <w:r w:rsidRPr="00AE5B39">
              <w:rPr>
                <w:rFonts w:ascii="Arial" w:hAnsi="Arial" w:cs="Arial"/>
                <w:sz w:val="24"/>
                <w:szCs w:val="24"/>
              </w:rPr>
              <w:t>Agreed savings targ</w:t>
            </w:r>
            <w:r>
              <w:rPr>
                <w:rFonts w:ascii="Arial" w:hAnsi="Arial" w:cs="Arial"/>
                <w:sz w:val="24"/>
                <w:szCs w:val="24"/>
              </w:rPr>
              <w:t>ets and timescales for delivery</w:t>
            </w:r>
          </w:p>
          <w:p w:rsidR="00311B0C" w:rsidRPr="00AE5B39" w:rsidP="00B45E67">
            <w:pPr>
              <w:pStyle w:val="ListParagraph"/>
              <w:numPr>
                <w:ilvl w:val="0"/>
                <w:numId w:val="39"/>
              </w:numPr>
              <w:rPr>
                <w:rFonts w:ascii="Arial" w:hAnsi="Arial" w:cs="Arial"/>
                <w:sz w:val="24"/>
                <w:szCs w:val="24"/>
              </w:rPr>
            </w:pPr>
            <w:r>
              <w:rPr>
                <w:rFonts w:ascii="Arial" w:hAnsi="Arial" w:cs="Arial"/>
                <w:sz w:val="24"/>
                <w:szCs w:val="24"/>
              </w:rPr>
              <w:t xml:space="preserve">Agreed </w:t>
            </w:r>
            <w:r w:rsidRPr="00AE5B39">
              <w:rPr>
                <w:rFonts w:ascii="Arial" w:hAnsi="Arial" w:cs="Arial"/>
                <w:sz w:val="24"/>
                <w:szCs w:val="24"/>
              </w:rPr>
              <w:t>c</w:t>
            </w:r>
            <w:r>
              <w:rPr>
                <w:rFonts w:ascii="Arial" w:hAnsi="Arial" w:cs="Arial"/>
                <w:sz w:val="24"/>
                <w:szCs w:val="24"/>
              </w:rPr>
              <w:t>aseload levels and workforce profile</w:t>
            </w:r>
            <w:r w:rsidRPr="00AE5B39">
              <w:rPr>
                <w:rFonts w:ascii="Arial" w:hAnsi="Arial" w:cs="Arial"/>
                <w:sz w:val="24"/>
                <w:szCs w:val="24"/>
              </w:rPr>
              <w:t xml:space="preserve"> that establishes a budget envelope to deliver 'fit for purpose' Children's Services;</w:t>
            </w:r>
          </w:p>
          <w:p w:rsidR="00311B0C" w:rsidRPr="00AE5B39" w:rsidP="00B45E67">
            <w:pPr>
              <w:pStyle w:val="ListParagraph"/>
              <w:numPr>
                <w:ilvl w:val="0"/>
                <w:numId w:val="39"/>
              </w:numPr>
              <w:rPr>
                <w:rFonts w:ascii="Arial" w:hAnsi="Arial" w:cs="Arial"/>
                <w:sz w:val="24"/>
                <w:szCs w:val="24"/>
              </w:rPr>
            </w:pPr>
            <w:r w:rsidRPr="00AE5B39">
              <w:rPr>
                <w:rFonts w:ascii="Arial" w:hAnsi="Arial" w:cs="Arial"/>
                <w:sz w:val="24"/>
                <w:szCs w:val="24"/>
              </w:rPr>
              <w:t>Agreed placement budgets that take account of all known factors and strategies</w:t>
            </w:r>
          </w:p>
          <w:p w:rsidR="00311B0C" w:rsidRPr="00AE5B39" w:rsidP="00B45E67">
            <w:pPr>
              <w:pStyle w:val="ListParagraph"/>
              <w:numPr>
                <w:ilvl w:val="0"/>
                <w:numId w:val="39"/>
              </w:numPr>
              <w:rPr>
                <w:rFonts w:ascii="Arial" w:hAnsi="Arial" w:cs="Arial"/>
                <w:sz w:val="24"/>
                <w:szCs w:val="24"/>
              </w:rPr>
            </w:pPr>
            <w:r w:rsidRPr="00AE5B39">
              <w:rPr>
                <w:rFonts w:ascii="Arial" w:hAnsi="Arial" w:cs="Arial"/>
                <w:sz w:val="24"/>
                <w:szCs w:val="24"/>
              </w:rPr>
              <w:t>Monitoring and reporting to Programme Office leads the status of savings against targets;</w:t>
            </w:r>
          </w:p>
          <w:p w:rsidR="00311B0C" w:rsidP="00B45E67">
            <w:pPr>
              <w:pStyle w:val="ListParagraph"/>
              <w:numPr>
                <w:ilvl w:val="0"/>
                <w:numId w:val="39"/>
              </w:numPr>
              <w:rPr>
                <w:rFonts w:ascii="Arial" w:hAnsi="Arial" w:cs="Arial"/>
                <w:sz w:val="24"/>
                <w:szCs w:val="24"/>
              </w:rPr>
            </w:pPr>
            <w:r w:rsidRPr="00AE5B39">
              <w:rPr>
                <w:rFonts w:ascii="Arial" w:hAnsi="Arial" w:cs="Arial"/>
                <w:sz w:val="24"/>
                <w:szCs w:val="24"/>
              </w:rPr>
              <w:t>Quarterly adjustment of the MTFS to reflect change in forecast/assumptions</w:t>
            </w:r>
          </w:p>
          <w:p w:rsidR="00311B0C" w:rsidRPr="00AE5B39" w:rsidP="00B45E67">
            <w:pPr>
              <w:pStyle w:val="ListParagraph"/>
              <w:numPr>
                <w:ilvl w:val="0"/>
                <w:numId w:val="39"/>
              </w:numPr>
              <w:rPr>
                <w:rFonts w:ascii="Arial" w:hAnsi="Arial" w:cs="Arial"/>
                <w:sz w:val="24"/>
                <w:szCs w:val="24"/>
              </w:rPr>
            </w:pPr>
            <w:r>
              <w:rPr>
                <w:rFonts w:ascii="Arial" w:hAnsi="Arial" w:cs="Arial"/>
                <w:sz w:val="24"/>
                <w:szCs w:val="24"/>
              </w:rPr>
              <w:t>There is sufficient resources to deliver and sustain a safe service</w:t>
            </w:r>
          </w:p>
          <w:p w:rsidR="00311B0C" w:rsidRPr="00CD6BD6" w:rsidP="00B45E67">
            <w:pPr>
              <w:rPr>
                <w:rFonts w:ascii="Arial" w:hAnsi="Arial" w:cs="Arial"/>
                <w:sz w:val="24"/>
                <w:szCs w:val="24"/>
              </w:rPr>
            </w:pPr>
          </w:p>
        </w:tc>
      </w:tr>
      <w:tr w:rsidTr="00B45E67">
        <w:tblPrEx>
          <w:tblW w:w="5000" w:type="pct"/>
          <w:tblLook w:val="04A0"/>
        </w:tblPrEx>
        <w:tc>
          <w:tcPr>
            <w:tcW w:w="5000" w:type="pct"/>
            <w:gridSpan w:val="5"/>
            <w:shd w:val="clear" w:color="auto" w:fill="BFBFBF" w:themeFill="background1" w:themeFillShade="BF"/>
          </w:tcPr>
          <w:p w:rsidR="00311B0C" w:rsidRPr="00CD6BD6" w:rsidP="00B45E67">
            <w:pPr>
              <w:rPr>
                <w:rFonts w:ascii="Arial" w:hAnsi="Arial" w:cs="Arial"/>
                <w:sz w:val="24"/>
                <w:szCs w:val="24"/>
              </w:rPr>
            </w:pPr>
          </w:p>
        </w:tc>
      </w:tr>
      <w:tr w:rsidTr="00B45E67">
        <w:tblPrEx>
          <w:tblW w:w="5000" w:type="pct"/>
          <w:tblLook w:val="04A0"/>
        </w:tblPrEx>
        <w:tc>
          <w:tcPr>
            <w:tcW w:w="197" w:type="pct"/>
          </w:tcPr>
          <w:p w:rsidR="00311B0C" w:rsidRPr="00CD6BD6" w:rsidP="00B45E67">
            <w:pPr>
              <w:rPr>
                <w:rFonts w:ascii="Arial" w:hAnsi="Arial" w:cs="Arial"/>
                <w:sz w:val="24"/>
                <w:szCs w:val="24"/>
              </w:rPr>
            </w:pPr>
            <w:r w:rsidRPr="00CD6BD6">
              <w:rPr>
                <w:rFonts w:ascii="Arial" w:hAnsi="Arial" w:cs="Arial"/>
                <w:sz w:val="24"/>
                <w:szCs w:val="24"/>
              </w:rPr>
              <w:t>1.8</w:t>
            </w:r>
          </w:p>
        </w:tc>
        <w:tc>
          <w:tcPr>
            <w:tcW w:w="817" w:type="pct"/>
          </w:tcPr>
          <w:p w:rsidR="00311B0C" w:rsidRPr="00CD6BD6" w:rsidP="00B45E67">
            <w:pPr>
              <w:rPr>
                <w:rFonts w:ascii="Arial" w:hAnsi="Arial" w:cs="Arial"/>
                <w:sz w:val="24"/>
                <w:szCs w:val="24"/>
              </w:rPr>
            </w:pPr>
            <w:r w:rsidRPr="00CD6BD6">
              <w:rPr>
                <w:rFonts w:ascii="Arial" w:hAnsi="Arial" w:cs="Arial"/>
                <w:sz w:val="24"/>
                <w:szCs w:val="24"/>
              </w:rPr>
              <w:t xml:space="preserve">Establish a clear understanding of the future demand in children's services and the staff and resources needed  </w:t>
            </w:r>
          </w:p>
        </w:tc>
        <w:tc>
          <w:tcPr>
            <w:tcW w:w="2592" w:type="pct"/>
          </w:tcPr>
          <w:p w:rsidR="00311B0C" w:rsidRPr="00CD6BD6" w:rsidP="00B45E67">
            <w:pPr>
              <w:pStyle w:val="ListParagraph"/>
              <w:numPr>
                <w:ilvl w:val="0"/>
                <w:numId w:val="21"/>
              </w:numPr>
              <w:rPr>
                <w:rFonts w:ascii="Arial" w:hAnsi="Arial" w:cs="Arial"/>
                <w:sz w:val="24"/>
                <w:szCs w:val="24"/>
              </w:rPr>
            </w:pPr>
            <w:r w:rsidRPr="00CD6BD6">
              <w:rPr>
                <w:rFonts w:ascii="Arial" w:hAnsi="Arial" w:cs="Arial"/>
                <w:sz w:val="24"/>
                <w:szCs w:val="24"/>
              </w:rPr>
              <w:t>Using Newton diagnostic, Practice improvement Model and analysis of performance data trends propose and agree steady state targets and timeframes</w:t>
            </w:r>
          </w:p>
          <w:p w:rsidR="00311B0C" w:rsidRPr="00CD6BD6" w:rsidP="00B45E67">
            <w:pPr>
              <w:pStyle w:val="ListParagraph"/>
              <w:numPr>
                <w:ilvl w:val="0"/>
                <w:numId w:val="21"/>
              </w:numPr>
              <w:rPr>
                <w:rFonts w:ascii="Arial" w:hAnsi="Arial" w:cs="Arial"/>
                <w:sz w:val="24"/>
                <w:szCs w:val="24"/>
              </w:rPr>
            </w:pPr>
            <w:r w:rsidRPr="00CD6BD6">
              <w:rPr>
                <w:rFonts w:ascii="Arial" w:hAnsi="Arial" w:cs="Arial"/>
                <w:sz w:val="24"/>
                <w:szCs w:val="24"/>
              </w:rPr>
              <w:t>Agreed appropriate caseload levels and workforce mix that establishes a budget envelope to deliver 'fit for purpose' Children's Services;</w:t>
            </w:r>
          </w:p>
          <w:p w:rsidR="00311B0C" w:rsidRPr="00CD6BD6" w:rsidP="00B45E67">
            <w:pPr>
              <w:pStyle w:val="ListParagraph"/>
              <w:rPr>
                <w:rFonts w:ascii="Arial" w:hAnsi="Arial" w:cs="Arial"/>
                <w:sz w:val="24"/>
                <w:szCs w:val="24"/>
              </w:rPr>
            </w:pPr>
          </w:p>
        </w:tc>
        <w:tc>
          <w:tcPr>
            <w:tcW w:w="722" w:type="pct"/>
          </w:tcPr>
          <w:p w:rsidR="00311B0C" w:rsidRPr="00CD6BD6" w:rsidP="00B45E67">
            <w:pPr>
              <w:rPr>
                <w:rFonts w:ascii="Arial" w:hAnsi="Arial" w:cs="Arial"/>
                <w:sz w:val="24"/>
                <w:szCs w:val="24"/>
              </w:rPr>
            </w:pPr>
            <w:r>
              <w:rPr>
                <w:rFonts w:ascii="Arial" w:hAnsi="Arial" w:cs="Arial"/>
                <w:sz w:val="24"/>
                <w:szCs w:val="24"/>
              </w:rPr>
              <w:t>December</w:t>
            </w:r>
            <w:r w:rsidRPr="00CD6BD6">
              <w:rPr>
                <w:rFonts w:ascii="Arial" w:hAnsi="Arial" w:cs="Arial"/>
                <w:sz w:val="24"/>
                <w:szCs w:val="24"/>
              </w:rPr>
              <w:t xml:space="preserve"> 2017</w:t>
            </w:r>
          </w:p>
          <w:p w:rsidR="00311B0C" w:rsidRPr="00CD6BD6" w:rsidP="00B45E67">
            <w:pPr>
              <w:rPr>
                <w:rFonts w:ascii="Arial" w:hAnsi="Arial" w:cs="Arial"/>
                <w:sz w:val="24"/>
                <w:szCs w:val="24"/>
              </w:rPr>
            </w:pPr>
          </w:p>
          <w:p w:rsidR="00311B0C" w:rsidP="00B45E67">
            <w:pPr>
              <w:rPr>
                <w:rFonts w:ascii="Arial" w:hAnsi="Arial" w:cs="Arial"/>
                <w:sz w:val="24"/>
                <w:szCs w:val="24"/>
              </w:rPr>
            </w:pPr>
          </w:p>
          <w:p w:rsidR="00311B0C" w:rsidP="00B45E67">
            <w:pPr>
              <w:rPr>
                <w:rFonts w:ascii="Arial" w:hAnsi="Arial" w:cs="Arial"/>
                <w:sz w:val="24"/>
                <w:szCs w:val="24"/>
              </w:rPr>
            </w:pPr>
          </w:p>
          <w:p w:rsidR="00311B0C" w:rsidRPr="00CD6BD6" w:rsidP="00B45E67">
            <w:pPr>
              <w:rPr>
                <w:rFonts w:ascii="Arial" w:hAnsi="Arial" w:cs="Arial"/>
                <w:sz w:val="24"/>
                <w:szCs w:val="24"/>
              </w:rPr>
            </w:pPr>
            <w:r>
              <w:rPr>
                <w:rFonts w:ascii="Arial" w:hAnsi="Arial" w:cs="Arial"/>
                <w:sz w:val="24"/>
                <w:szCs w:val="24"/>
              </w:rPr>
              <w:t>December</w:t>
            </w:r>
            <w:r w:rsidRPr="00CD6BD6">
              <w:rPr>
                <w:rFonts w:ascii="Arial" w:hAnsi="Arial" w:cs="Arial"/>
                <w:sz w:val="24"/>
                <w:szCs w:val="24"/>
              </w:rPr>
              <w:t xml:space="preserve"> 2017</w:t>
            </w:r>
          </w:p>
        </w:tc>
        <w:tc>
          <w:tcPr>
            <w:tcW w:w="672" w:type="pct"/>
          </w:tcPr>
          <w:p w:rsidR="00311B0C" w:rsidRPr="00CD6BD6" w:rsidP="00B45E67">
            <w:pPr>
              <w:rPr>
                <w:rFonts w:ascii="Arial" w:hAnsi="Arial" w:cs="Arial"/>
                <w:sz w:val="24"/>
                <w:szCs w:val="24"/>
              </w:rPr>
            </w:pPr>
            <w:r>
              <w:rPr>
                <w:rFonts w:ascii="Arial" w:hAnsi="Arial" w:cs="Arial"/>
                <w:sz w:val="24"/>
                <w:szCs w:val="24"/>
              </w:rPr>
              <w:t>Director of Children's Services</w:t>
            </w:r>
          </w:p>
        </w:tc>
      </w:tr>
      <w:tr w:rsidTr="00B45E67">
        <w:tblPrEx>
          <w:tblW w:w="5000" w:type="pct"/>
          <w:tblLook w:val="04A0"/>
        </w:tblPrEx>
        <w:tc>
          <w:tcPr>
            <w:tcW w:w="5000" w:type="pct"/>
            <w:gridSpan w:val="5"/>
          </w:tcPr>
          <w:p w:rsidR="00311B0C" w:rsidRPr="001D0AA8" w:rsidP="00B45E67">
            <w:pPr>
              <w:rPr>
                <w:rFonts w:ascii="Arial" w:hAnsi="Arial" w:cs="Arial"/>
                <w:b/>
                <w:sz w:val="24"/>
                <w:szCs w:val="24"/>
              </w:rPr>
            </w:pPr>
            <w:r w:rsidRPr="001D0AA8">
              <w:rPr>
                <w:rFonts w:ascii="Arial" w:hAnsi="Arial" w:cs="Arial"/>
                <w:b/>
                <w:sz w:val="24"/>
                <w:szCs w:val="24"/>
              </w:rPr>
              <w:t>Measures of success:</w:t>
            </w:r>
          </w:p>
          <w:p w:rsidR="00311B0C" w:rsidP="00B45E67">
            <w:pPr>
              <w:pStyle w:val="ListParagraph"/>
              <w:numPr>
                <w:ilvl w:val="0"/>
                <w:numId w:val="41"/>
              </w:numPr>
              <w:rPr>
                <w:rFonts w:ascii="Arial" w:hAnsi="Arial" w:cs="Arial"/>
                <w:sz w:val="24"/>
                <w:szCs w:val="24"/>
              </w:rPr>
            </w:pPr>
            <w:r>
              <w:rPr>
                <w:rFonts w:ascii="Arial" w:hAnsi="Arial" w:cs="Arial"/>
                <w:sz w:val="24"/>
                <w:szCs w:val="24"/>
              </w:rPr>
              <w:t>Short, medium and long term steady state targets set</w:t>
            </w:r>
          </w:p>
          <w:p w:rsidR="00311B0C" w:rsidRPr="001D0AA8" w:rsidP="00B45E67">
            <w:pPr>
              <w:pStyle w:val="ListParagraph"/>
              <w:rPr>
                <w:rFonts w:ascii="Arial" w:hAnsi="Arial" w:cs="Arial"/>
                <w:sz w:val="24"/>
                <w:szCs w:val="24"/>
              </w:rPr>
            </w:pPr>
          </w:p>
        </w:tc>
      </w:tr>
      <w:tr w:rsidTr="00B45E67">
        <w:tblPrEx>
          <w:tblW w:w="5000" w:type="pct"/>
          <w:tblLook w:val="04A0"/>
        </w:tblPrEx>
        <w:tc>
          <w:tcPr>
            <w:tcW w:w="5000" w:type="pct"/>
            <w:gridSpan w:val="5"/>
            <w:shd w:val="clear" w:color="auto" w:fill="BFBFBF" w:themeFill="background1" w:themeFillShade="BF"/>
          </w:tcPr>
          <w:p w:rsidR="00311B0C" w:rsidRPr="00CD6BD6" w:rsidP="00B45E67">
            <w:pPr>
              <w:rPr>
                <w:rFonts w:ascii="Arial" w:hAnsi="Arial" w:cs="Arial"/>
                <w:sz w:val="24"/>
                <w:szCs w:val="24"/>
              </w:rPr>
            </w:pPr>
          </w:p>
        </w:tc>
      </w:tr>
    </w:tbl>
    <w:p w:rsidR="00311B0C" w:rsidRPr="00CD6BD6" w:rsidP="00311B0C">
      <w:pPr>
        <w:rPr>
          <w:rFonts w:ascii="Arial" w:hAnsi="Arial" w:cs="Arial"/>
          <w:sz w:val="24"/>
          <w:szCs w:val="24"/>
        </w:rPr>
      </w:pPr>
    </w:p>
    <w:p w:rsidR="00311B0C" w:rsidRPr="00CD6BD6" w:rsidP="00311B0C">
      <w:pPr>
        <w:rPr>
          <w:rFonts w:ascii="Arial" w:hAnsi="Arial" w:cs="Arial"/>
          <w:b/>
          <w:sz w:val="24"/>
          <w:szCs w:val="24"/>
        </w:rPr>
      </w:pPr>
      <w:r w:rsidRPr="00CD6BD6">
        <w:rPr>
          <w:rFonts w:ascii="Arial" w:hAnsi="Arial" w:cs="Arial"/>
          <w:b/>
          <w:sz w:val="24"/>
          <w:szCs w:val="24"/>
        </w:rPr>
        <w:t xml:space="preserve">Prevention and Demand Management </w:t>
      </w:r>
    </w:p>
    <w:tbl>
      <w:tblPr>
        <w:tblStyle w:val="TableGrid"/>
        <w:tblW w:w="4978" w:type="pct"/>
        <w:tblLook w:val="04A0"/>
      </w:tblPr>
      <w:tblGrid>
        <w:gridCol w:w="550"/>
        <w:gridCol w:w="2280"/>
        <w:gridCol w:w="7230"/>
        <w:gridCol w:w="1991"/>
        <w:gridCol w:w="1836"/>
      </w:tblGrid>
      <w:tr w:rsidTr="00B45E67">
        <w:tblPrEx>
          <w:tblW w:w="4978" w:type="pct"/>
          <w:tblLook w:val="04A0"/>
        </w:tblPrEx>
        <w:tc>
          <w:tcPr>
            <w:tcW w:w="1019" w:type="pct"/>
            <w:gridSpan w:val="2"/>
          </w:tcPr>
          <w:p w:rsidR="00311B0C" w:rsidRPr="00CD6BD6" w:rsidP="00B45E67">
            <w:pPr>
              <w:rPr>
                <w:rFonts w:ascii="Arial" w:hAnsi="Arial" w:cs="Arial"/>
                <w:b/>
                <w:sz w:val="24"/>
                <w:szCs w:val="24"/>
              </w:rPr>
            </w:pPr>
            <w:r w:rsidRPr="00CD6BD6">
              <w:rPr>
                <w:rFonts w:ascii="Arial" w:hAnsi="Arial" w:cs="Arial"/>
                <w:b/>
                <w:sz w:val="24"/>
                <w:szCs w:val="24"/>
              </w:rPr>
              <w:t>Outcome we are trying to achieve</w:t>
            </w:r>
          </w:p>
          <w:p w:rsidR="00311B0C" w:rsidRPr="00CD6BD6" w:rsidP="00B45E67">
            <w:pPr>
              <w:rPr>
                <w:rFonts w:ascii="Arial" w:hAnsi="Arial" w:cs="Arial"/>
                <w:sz w:val="24"/>
                <w:szCs w:val="24"/>
              </w:rPr>
            </w:pPr>
          </w:p>
        </w:tc>
        <w:tc>
          <w:tcPr>
            <w:tcW w:w="2603" w:type="pct"/>
          </w:tcPr>
          <w:p w:rsidR="00311B0C" w:rsidRPr="00CD6BD6" w:rsidP="00B45E67">
            <w:pPr>
              <w:rPr>
                <w:rFonts w:ascii="Arial" w:hAnsi="Arial" w:cs="Arial"/>
                <w:b/>
                <w:sz w:val="24"/>
                <w:szCs w:val="24"/>
              </w:rPr>
            </w:pPr>
            <w:r w:rsidRPr="00CD6BD6">
              <w:rPr>
                <w:rFonts w:ascii="Arial" w:hAnsi="Arial" w:cs="Arial"/>
                <w:b/>
                <w:sz w:val="24"/>
                <w:szCs w:val="24"/>
              </w:rPr>
              <w:t xml:space="preserve">Activity </w:t>
            </w:r>
          </w:p>
        </w:tc>
        <w:tc>
          <w:tcPr>
            <w:tcW w:w="717" w:type="pct"/>
          </w:tcPr>
          <w:p w:rsidR="00311B0C" w:rsidRPr="00CD6BD6" w:rsidP="00B45E67">
            <w:pPr>
              <w:rPr>
                <w:rFonts w:ascii="Arial" w:hAnsi="Arial" w:cs="Arial"/>
                <w:b/>
                <w:sz w:val="24"/>
                <w:szCs w:val="24"/>
              </w:rPr>
            </w:pPr>
            <w:r w:rsidRPr="00CD6BD6">
              <w:rPr>
                <w:rFonts w:ascii="Arial" w:hAnsi="Arial" w:cs="Arial"/>
                <w:b/>
                <w:sz w:val="24"/>
                <w:szCs w:val="24"/>
              </w:rPr>
              <w:t>When?</w:t>
            </w:r>
          </w:p>
        </w:tc>
        <w:tc>
          <w:tcPr>
            <w:tcW w:w="661" w:type="pct"/>
          </w:tcPr>
          <w:p w:rsidR="00311B0C" w:rsidRPr="00CD6BD6" w:rsidP="00B45E67">
            <w:pPr>
              <w:rPr>
                <w:rFonts w:ascii="Arial" w:hAnsi="Arial" w:cs="Arial"/>
                <w:b/>
                <w:sz w:val="24"/>
                <w:szCs w:val="24"/>
              </w:rPr>
            </w:pPr>
            <w:r w:rsidRPr="00CD6BD6">
              <w:rPr>
                <w:rFonts w:ascii="Arial" w:hAnsi="Arial" w:cs="Arial"/>
                <w:b/>
                <w:sz w:val="24"/>
                <w:szCs w:val="24"/>
              </w:rPr>
              <w:t>Who?</w:t>
            </w:r>
          </w:p>
        </w:tc>
      </w:tr>
      <w:tr w:rsidTr="00B45E67">
        <w:tblPrEx>
          <w:tblW w:w="4978" w:type="pct"/>
          <w:tblLook w:val="04A0"/>
        </w:tblPrEx>
        <w:tc>
          <w:tcPr>
            <w:tcW w:w="198" w:type="pct"/>
          </w:tcPr>
          <w:p w:rsidR="00311B0C" w:rsidRPr="00CD6BD6" w:rsidP="00B45E67">
            <w:pPr>
              <w:rPr>
                <w:rFonts w:ascii="Arial" w:hAnsi="Arial" w:cs="Arial"/>
                <w:sz w:val="24"/>
                <w:szCs w:val="24"/>
              </w:rPr>
            </w:pPr>
            <w:r>
              <w:rPr>
                <w:rFonts w:ascii="Arial" w:hAnsi="Arial" w:cs="Arial"/>
                <w:sz w:val="24"/>
                <w:szCs w:val="24"/>
              </w:rPr>
              <w:t>2</w:t>
            </w:r>
            <w:r w:rsidRPr="00CD6BD6">
              <w:rPr>
                <w:rFonts w:ascii="Arial" w:hAnsi="Arial" w:cs="Arial"/>
                <w:sz w:val="24"/>
                <w:szCs w:val="24"/>
              </w:rPr>
              <w:t>.1</w:t>
            </w:r>
          </w:p>
        </w:tc>
        <w:tc>
          <w:tcPr>
            <w:tcW w:w="821" w:type="pct"/>
          </w:tcPr>
          <w:p w:rsidR="00311B0C" w:rsidRPr="00CD6BD6" w:rsidP="00B45E67">
            <w:pPr>
              <w:rPr>
                <w:rFonts w:ascii="Arial" w:hAnsi="Arial" w:cs="Arial"/>
                <w:sz w:val="24"/>
                <w:szCs w:val="24"/>
              </w:rPr>
            </w:pPr>
            <w:r w:rsidRPr="00CD6BD6">
              <w:rPr>
                <w:rFonts w:ascii="Arial" w:hAnsi="Arial" w:cs="Arial"/>
                <w:sz w:val="24"/>
                <w:szCs w:val="24"/>
              </w:rPr>
              <w:t>Agree and implement pan Lancashire Continuum of Need and thresholds</w:t>
            </w:r>
          </w:p>
        </w:tc>
        <w:tc>
          <w:tcPr>
            <w:tcW w:w="2603" w:type="pct"/>
          </w:tcPr>
          <w:p w:rsidR="00311B0C" w:rsidRPr="00CD6BD6" w:rsidP="00B45E67">
            <w:pPr>
              <w:pStyle w:val="ListParagraph"/>
              <w:numPr>
                <w:ilvl w:val="0"/>
                <w:numId w:val="14"/>
              </w:numPr>
              <w:rPr>
                <w:rFonts w:ascii="Arial" w:hAnsi="Arial" w:cs="Arial"/>
                <w:sz w:val="24"/>
                <w:szCs w:val="24"/>
              </w:rPr>
            </w:pPr>
            <w:r w:rsidRPr="00CD6BD6">
              <w:rPr>
                <w:rFonts w:ascii="Arial" w:hAnsi="Arial" w:cs="Arial"/>
                <w:sz w:val="24"/>
                <w:szCs w:val="24"/>
              </w:rPr>
              <w:t xml:space="preserve">Secure agreement across pan Lancashire local authorities and LSCBs for one continuum of need, threshold document and assessment model </w:t>
            </w:r>
          </w:p>
          <w:p w:rsidR="00311B0C" w:rsidRPr="00CD6BD6" w:rsidP="00B45E67">
            <w:pPr>
              <w:pStyle w:val="ListParagraph"/>
              <w:numPr>
                <w:ilvl w:val="0"/>
                <w:numId w:val="14"/>
              </w:numPr>
              <w:rPr>
                <w:rFonts w:ascii="Arial" w:hAnsi="Arial" w:cs="Arial"/>
                <w:sz w:val="24"/>
                <w:szCs w:val="24"/>
              </w:rPr>
            </w:pPr>
            <w:r w:rsidRPr="00CD6BD6">
              <w:rPr>
                <w:rFonts w:ascii="Arial" w:hAnsi="Arial" w:cs="Arial"/>
                <w:sz w:val="24"/>
                <w:szCs w:val="24"/>
              </w:rPr>
              <w:t>Consult with identified partners and stakeholders to inform the approach</w:t>
            </w:r>
          </w:p>
          <w:p w:rsidR="00311B0C" w:rsidRPr="00CD6BD6" w:rsidP="00B45E67">
            <w:pPr>
              <w:pStyle w:val="ListParagraph"/>
              <w:numPr>
                <w:ilvl w:val="0"/>
                <w:numId w:val="14"/>
              </w:numPr>
              <w:rPr>
                <w:rFonts w:ascii="Arial" w:hAnsi="Arial" w:cs="Arial"/>
                <w:sz w:val="24"/>
                <w:szCs w:val="24"/>
              </w:rPr>
            </w:pPr>
            <w:r w:rsidRPr="00CD6BD6">
              <w:rPr>
                <w:rFonts w:ascii="Arial" w:hAnsi="Arial" w:cs="Arial"/>
                <w:sz w:val="24"/>
                <w:szCs w:val="24"/>
              </w:rPr>
              <w:t>Produce and agree a pan Lancashire continuum of need, threshold document and assessment model</w:t>
            </w:r>
          </w:p>
          <w:p w:rsidR="00311B0C" w:rsidRPr="00CD6BD6" w:rsidP="00B45E67">
            <w:pPr>
              <w:pStyle w:val="ListParagraph"/>
              <w:numPr>
                <w:ilvl w:val="0"/>
                <w:numId w:val="14"/>
              </w:numPr>
              <w:rPr>
                <w:rFonts w:ascii="Arial" w:hAnsi="Arial" w:cs="Arial"/>
                <w:sz w:val="24"/>
                <w:szCs w:val="24"/>
              </w:rPr>
            </w:pPr>
            <w:r w:rsidRPr="00CD6BD6">
              <w:rPr>
                <w:rFonts w:ascii="Arial" w:hAnsi="Arial" w:cs="Arial"/>
                <w:sz w:val="24"/>
                <w:szCs w:val="24"/>
              </w:rPr>
              <w:t>Produce associated guidance documentation</w:t>
            </w:r>
          </w:p>
          <w:p w:rsidR="00311B0C" w:rsidRPr="00CD6BD6" w:rsidP="00B45E67">
            <w:pPr>
              <w:pStyle w:val="ListParagraph"/>
              <w:numPr>
                <w:ilvl w:val="0"/>
                <w:numId w:val="14"/>
              </w:numPr>
              <w:rPr>
                <w:rFonts w:ascii="Arial" w:hAnsi="Arial" w:cs="Arial"/>
                <w:sz w:val="24"/>
                <w:szCs w:val="24"/>
              </w:rPr>
            </w:pPr>
            <w:r w:rsidRPr="00CD6BD6">
              <w:rPr>
                <w:rFonts w:ascii="Arial" w:hAnsi="Arial" w:cs="Arial"/>
                <w:sz w:val="24"/>
                <w:szCs w:val="24"/>
              </w:rPr>
              <w:t>Measures devised and monitored by LSCBs to measure impact and benefits of having an aligned practice approach</w:t>
            </w:r>
          </w:p>
          <w:p w:rsidR="00311B0C" w:rsidRPr="00CD6BD6" w:rsidP="00B45E67">
            <w:pPr>
              <w:pStyle w:val="ListParagraph"/>
              <w:numPr>
                <w:ilvl w:val="0"/>
                <w:numId w:val="14"/>
              </w:numPr>
              <w:rPr>
                <w:rFonts w:ascii="Arial" w:hAnsi="Arial" w:cs="Arial"/>
                <w:sz w:val="24"/>
                <w:szCs w:val="24"/>
              </w:rPr>
            </w:pPr>
            <w:r w:rsidRPr="00CD6BD6">
              <w:rPr>
                <w:rFonts w:ascii="Arial" w:hAnsi="Arial" w:cs="Arial"/>
                <w:sz w:val="24"/>
                <w:szCs w:val="24"/>
              </w:rPr>
              <w:t>Plan implemented for briefing, roll out and training of staff across the three local authorities.</w:t>
            </w:r>
          </w:p>
          <w:p w:rsidR="00311B0C" w:rsidRPr="00CD6BD6" w:rsidP="00B45E67">
            <w:pPr>
              <w:pStyle w:val="ListParagraph"/>
              <w:numPr>
                <w:ilvl w:val="0"/>
                <w:numId w:val="14"/>
              </w:numPr>
              <w:rPr>
                <w:rFonts w:ascii="Arial" w:hAnsi="Arial" w:cs="Arial"/>
                <w:sz w:val="24"/>
                <w:szCs w:val="24"/>
              </w:rPr>
            </w:pPr>
            <w:r w:rsidRPr="00CD6BD6">
              <w:rPr>
                <w:rFonts w:ascii="Arial" w:hAnsi="Arial" w:cs="Arial"/>
                <w:sz w:val="24"/>
                <w:szCs w:val="24"/>
              </w:rPr>
              <w:t>Implementation of new continuum of need, threshold document and assessment model</w:t>
            </w:r>
          </w:p>
          <w:p w:rsidR="00311B0C" w:rsidRPr="00CD6BD6" w:rsidP="00B45E67">
            <w:pPr>
              <w:rPr>
                <w:rFonts w:ascii="Arial" w:hAnsi="Arial" w:cs="Arial"/>
                <w:sz w:val="24"/>
                <w:szCs w:val="24"/>
              </w:rPr>
            </w:pPr>
          </w:p>
        </w:tc>
        <w:tc>
          <w:tcPr>
            <w:tcW w:w="717" w:type="pct"/>
          </w:tcPr>
          <w:p w:rsidR="00311B0C" w:rsidRPr="00CD6BD6" w:rsidP="00B45E67">
            <w:pPr>
              <w:rPr>
                <w:rFonts w:ascii="Arial" w:hAnsi="Arial" w:cs="Arial"/>
                <w:sz w:val="24"/>
                <w:szCs w:val="24"/>
              </w:rPr>
            </w:pPr>
            <w:r w:rsidRPr="00CD6BD6">
              <w:rPr>
                <w:rFonts w:ascii="Arial" w:hAnsi="Arial" w:cs="Arial"/>
                <w:sz w:val="24"/>
                <w:szCs w:val="24"/>
              </w:rPr>
              <w:t>September 2017</w:t>
            </w:r>
          </w:p>
          <w:p w:rsidR="00311B0C" w:rsidRPr="00CD6BD6" w:rsidP="00B45E67">
            <w:pPr>
              <w:rPr>
                <w:rFonts w:ascii="Arial" w:hAnsi="Arial" w:cs="Arial"/>
                <w:sz w:val="24"/>
                <w:szCs w:val="24"/>
              </w:rPr>
            </w:pPr>
          </w:p>
          <w:p w:rsidR="00311B0C" w:rsidP="00B45E67">
            <w:pPr>
              <w:rPr>
                <w:rFonts w:ascii="Arial" w:hAnsi="Arial" w:cs="Arial"/>
                <w:sz w:val="24"/>
                <w:szCs w:val="24"/>
              </w:rPr>
            </w:pPr>
          </w:p>
          <w:p w:rsidR="00311B0C" w:rsidRPr="00CD6BD6" w:rsidP="00B45E67">
            <w:pPr>
              <w:rPr>
                <w:rFonts w:ascii="Arial" w:hAnsi="Arial" w:cs="Arial"/>
                <w:sz w:val="24"/>
                <w:szCs w:val="24"/>
              </w:rPr>
            </w:pPr>
            <w:r w:rsidRPr="00CD6BD6">
              <w:rPr>
                <w:rFonts w:ascii="Arial" w:hAnsi="Arial" w:cs="Arial"/>
                <w:sz w:val="24"/>
                <w:szCs w:val="24"/>
              </w:rPr>
              <w:t>October 2017</w:t>
            </w:r>
          </w:p>
          <w:p w:rsidR="00311B0C" w:rsidP="00B45E67">
            <w:pPr>
              <w:rPr>
                <w:rFonts w:ascii="Arial" w:hAnsi="Arial" w:cs="Arial"/>
                <w:sz w:val="24"/>
                <w:szCs w:val="24"/>
              </w:rPr>
            </w:pPr>
          </w:p>
          <w:p w:rsidR="00311B0C" w:rsidRPr="00CD6BD6" w:rsidP="00B45E67">
            <w:pPr>
              <w:rPr>
                <w:rFonts w:ascii="Arial" w:hAnsi="Arial" w:cs="Arial"/>
                <w:sz w:val="24"/>
                <w:szCs w:val="24"/>
              </w:rPr>
            </w:pPr>
            <w:r w:rsidRPr="00CD6BD6">
              <w:rPr>
                <w:rFonts w:ascii="Arial" w:hAnsi="Arial" w:cs="Arial"/>
                <w:sz w:val="24"/>
                <w:szCs w:val="24"/>
              </w:rPr>
              <w:t>December 2017</w:t>
            </w:r>
          </w:p>
          <w:p w:rsidR="00311B0C" w:rsidRPr="00CD6BD6" w:rsidP="00B45E67">
            <w:pPr>
              <w:rPr>
                <w:rFonts w:ascii="Arial" w:hAnsi="Arial" w:cs="Arial"/>
                <w:sz w:val="24"/>
                <w:szCs w:val="24"/>
              </w:rPr>
            </w:pPr>
          </w:p>
          <w:p w:rsidR="00311B0C" w:rsidRPr="00CD6BD6" w:rsidP="00B45E67">
            <w:pPr>
              <w:rPr>
                <w:rFonts w:ascii="Arial" w:hAnsi="Arial" w:cs="Arial"/>
                <w:sz w:val="24"/>
                <w:szCs w:val="24"/>
              </w:rPr>
            </w:pPr>
            <w:r w:rsidRPr="00CD6BD6">
              <w:rPr>
                <w:rFonts w:ascii="Arial" w:hAnsi="Arial" w:cs="Arial"/>
                <w:sz w:val="24"/>
                <w:szCs w:val="24"/>
              </w:rPr>
              <w:t>December 2017</w:t>
            </w:r>
          </w:p>
          <w:p w:rsidR="00311B0C" w:rsidRPr="00CD6BD6" w:rsidP="00B45E67">
            <w:pPr>
              <w:rPr>
                <w:rFonts w:ascii="Arial" w:hAnsi="Arial" w:cs="Arial"/>
                <w:sz w:val="24"/>
                <w:szCs w:val="24"/>
              </w:rPr>
            </w:pPr>
            <w:r w:rsidRPr="00CD6BD6">
              <w:rPr>
                <w:rFonts w:ascii="Arial" w:hAnsi="Arial" w:cs="Arial"/>
                <w:sz w:val="24"/>
                <w:szCs w:val="24"/>
              </w:rPr>
              <w:t>December 2017</w:t>
            </w:r>
          </w:p>
          <w:p w:rsidR="00311B0C" w:rsidRPr="00CD6BD6" w:rsidP="00B45E67">
            <w:pPr>
              <w:rPr>
                <w:rFonts w:ascii="Arial" w:hAnsi="Arial" w:cs="Arial"/>
                <w:sz w:val="24"/>
                <w:szCs w:val="24"/>
              </w:rPr>
            </w:pPr>
          </w:p>
          <w:p w:rsidR="00311B0C" w:rsidRPr="00CD6BD6" w:rsidP="00B45E67">
            <w:pPr>
              <w:rPr>
                <w:rFonts w:ascii="Arial" w:hAnsi="Arial" w:cs="Arial"/>
                <w:sz w:val="24"/>
                <w:szCs w:val="24"/>
              </w:rPr>
            </w:pPr>
            <w:r w:rsidRPr="00CD6BD6">
              <w:rPr>
                <w:rFonts w:ascii="Arial" w:hAnsi="Arial" w:cs="Arial"/>
                <w:sz w:val="24"/>
                <w:szCs w:val="24"/>
              </w:rPr>
              <w:t>December 2017</w:t>
            </w:r>
          </w:p>
          <w:p w:rsidR="00311B0C" w:rsidRPr="00CD6BD6" w:rsidP="00B45E67">
            <w:pPr>
              <w:rPr>
                <w:rFonts w:ascii="Arial" w:hAnsi="Arial" w:cs="Arial"/>
                <w:sz w:val="24"/>
                <w:szCs w:val="24"/>
              </w:rPr>
            </w:pPr>
          </w:p>
          <w:p w:rsidR="00311B0C" w:rsidRPr="00CD6BD6" w:rsidP="00B45E67">
            <w:pPr>
              <w:rPr>
                <w:rFonts w:ascii="Arial" w:hAnsi="Arial" w:cs="Arial"/>
                <w:sz w:val="24"/>
                <w:szCs w:val="24"/>
              </w:rPr>
            </w:pPr>
            <w:r>
              <w:rPr>
                <w:rFonts w:ascii="Arial" w:hAnsi="Arial" w:cs="Arial"/>
                <w:sz w:val="24"/>
                <w:szCs w:val="24"/>
              </w:rPr>
              <w:t>February 2018</w:t>
            </w:r>
          </w:p>
        </w:tc>
        <w:tc>
          <w:tcPr>
            <w:tcW w:w="661" w:type="pct"/>
          </w:tcPr>
          <w:p w:rsidR="00311B0C" w:rsidRPr="00CD6BD6" w:rsidP="00B45E67">
            <w:pPr>
              <w:rPr>
                <w:rFonts w:ascii="Arial" w:hAnsi="Arial" w:cs="Arial"/>
                <w:sz w:val="24"/>
                <w:szCs w:val="24"/>
              </w:rPr>
            </w:pPr>
            <w:r>
              <w:rPr>
                <w:rFonts w:ascii="Arial" w:hAnsi="Arial" w:cs="Arial"/>
                <w:sz w:val="24"/>
                <w:szCs w:val="24"/>
              </w:rPr>
              <w:t>Director of Children's Services</w:t>
            </w:r>
          </w:p>
        </w:tc>
      </w:tr>
      <w:tr w:rsidTr="00B45E67">
        <w:tblPrEx>
          <w:tblW w:w="4978" w:type="pct"/>
          <w:tblLook w:val="04A0"/>
        </w:tblPrEx>
        <w:tc>
          <w:tcPr>
            <w:tcW w:w="5000" w:type="pct"/>
            <w:gridSpan w:val="5"/>
          </w:tcPr>
          <w:p w:rsidR="00311B0C" w:rsidRPr="00CD6BD6" w:rsidP="00B45E67">
            <w:pPr>
              <w:rPr>
                <w:rFonts w:ascii="Arial" w:hAnsi="Arial" w:cs="Arial"/>
                <w:b/>
                <w:sz w:val="24"/>
                <w:szCs w:val="24"/>
              </w:rPr>
            </w:pPr>
            <w:r w:rsidRPr="00CD6BD6">
              <w:rPr>
                <w:rFonts w:ascii="Arial" w:hAnsi="Arial" w:cs="Arial"/>
                <w:b/>
                <w:sz w:val="24"/>
                <w:szCs w:val="24"/>
              </w:rPr>
              <w:t>Measures of success:</w:t>
            </w:r>
          </w:p>
          <w:p w:rsidR="00311B0C" w:rsidRPr="008B2E52" w:rsidP="00B45E67">
            <w:pPr>
              <w:pStyle w:val="ListParagraph"/>
              <w:numPr>
                <w:ilvl w:val="0"/>
                <w:numId w:val="2"/>
              </w:numPr>
              <w:ind w:left="314"/>
              <w:rPr>
                <w:rFonts w:ascii="Arial" w:hAnsi="Arial" w:cs="Arial"/>
                <w:sz w:val="24"/>
                <w:szCs w:val="24"/>
              </w:rPr>
            </w:pPr>
            <w:r w:rsidRPr="008B2E52">
              <w:rPr>
                <w:rFonts w:ascii="Arial" w:hAnsi="Arial" w:cs="Arial"/>
                <w:sz w:val="24"/>
                <w:szCs w:val="24"/>
              </w:rPr>
              <w:t>Pan Lanc</w:t>
            </w:r>
            <w:r>
              <w:rPr>
                <w:rFonts w:ascii="Arial" w:hAnsi="Arial" w:cs="Arial"/>
                <w:sz w:val="24"/>
                <w:szCs w:val="24"/>
              </w:rPr>
              <w:t>ashire</w:t>
            </w:r>
            <w:r w:rsidRPr="008B2E52">
              <w:rPr>
                <w:rFonts w:ascii="Arial" w:hAnsi="Arial" w:cs="Arial"/>
                <w:sz w:val="24"/>
                <w:szCs w:val="24"/>
              </w:rPr>
              <w:t xml:space="preserve"> </w:t>
            </w:r>
            <w:r w:rsidRPr="008B2E52">
              <w:rPr>
                <w:rFonts w:ascii="Arial" w:hAnsi="Arial" w:cs="Arial"/>
                <w:sz w:val="24"/>
                <w:szCs w:val="24"/>
              </w:rPr>
              <w:t>CoN</w:t>
            </w:r>
            <w:r w:rsidRPr="008B2E52">
              <w:rPr>
                <w:rFonts w:ascii="Arial" w:hAnsi="Arial" w:cs="Arial"/>
                <w:sz w:val="24"/>
                <w:szCs w:val="24"/>
              </w:rPr>
              <w:t xml:space="preserve"> and thresholds in place</w:t>
            </w:r>
          </w:p>
          <w:p w:rsidR="00311B0C" w:rsidP="00B45E67">
            <w:pPr>
              <w:pStyle w:val="ListParagraph"/>
              <w:numPr>
                <w:ilvl w:val="0"/>
                <w:numId w:val="2"/>
              </w:numPr>
              <w:ind w:left="314"/>
              <w:rPr>
                <w:rFonts w:ascii="Arial" w:hAnsi="Arial" w:cs="Arial"/>
                <w:sz w:val="24"/>
                <w:szCs w:val="24"/>
              </w:rPr>
            </w:pPr>
            <w:r w:rsidRPr="008B2E52">
              <w:rPr>
                <w:rFonts w:ascii="Arial" w:hAnsi="Arial" w:cs="Arial"/>
                <w:sz w:val="24"/>
                <w:szCs w:val="24"/>
              </w:rPr>
              <w:t xml:space="preserve">Reduce contacts </w:t>
            </w:r>
            <w:r>
              <w:rPr>
                <w:rFonts w:ascii="Arial" w:hAnsi="Arial" w:cs="Arial"/>
                <w:sz w:val="24"/>
                <w:szCs w:val="24"/>
              </w:rPr>
              <w:t>that are No Further Action</w:t>
            </w:r>
          </w:p>
          <w:p w:rsidR="00311B0C" w:rsidRPr="005B313C" w:rsidP="00B45E67">
            <w:pPr>
              <w:pStyle w:val="ListParagraph"/>
              <w:numPr>
                <w:ilvl w:val="0"/>
                <w:numId w:val="2"/>
              </w:numPr>
              <w:ind w:left="314"/>
              <w:rPr>
                <w:rFonts w:ascii="Arial" w:hAnsi="Arial" w:cs="Arial"/>
                <w:sz w:val="24"/>
                <w:szCs w:val="24"/>
              </w:rPr>
            </w:pPr>
            <w:r w:rsidRPr="005B313C">
              <w:rPr>
                <w:rFonts w:ascii="Arial" w:hAnsi="Arial" w:cs="Arial"/>
                <w:sz w:val="24"/>
                <w:szCs w:val="24"/>
              </w:rPr>
              <w:t>Rate of referrals is less than 46 per 10,000</w:t>
            </w:r>
          </w:p>
          <w:p w:rsidR="00311B0C" w:rsidRPr="00CD6BD6" w:rsidP="00B45E67">
            <w:pPr>
              <w:pStyle w:val="ListParagraph"/>
              <w:ind w:left="314"/>
              <w:rPr>
                <w:rFonts w:ascii="Arial" w:hAnsi="Arial" w:cs="Arial"/>
                <w:sz w:val="24"/>
                <w:szCs w:val="24"/>
              </w:rPr>
            </w:pPr>
          </w:p>
        </w:tc>
      </w:tr>
      <w:tr w:rsidTr="00B45E67">
        <w:tblPrEx>
          <w:tblW w:w="4978" w:type="pct"/>
          <w:tblLook w:val="04A0"/>
        </w:tblPrEx>
        <w:tc>
          <w:tcPr>
            <w:tcW w:w="5000" w:type="pct"/>
            <w:gridSpan w:val="5"/>
            <w:shd w:val="clear" w:color="auto" w:fill="BFBFBF" w:themeFill="background1" w:themeFillShade="BF"/>
          </w:tcPr>
          <w:p w:rsidR="00311B0C" w:rsidP="00B45E67">
            <w:pPr>
              <w:rPr>
                <w:rFonts w:ascii="Arial" w:hAnsi="Arial" w:cs="Arial"/>
                <w:b/>
                <w:sz w:val="24"/>
                <w:szCs w:val="24"/>
              </w:rPr>
            </w:pPr>
          </w:p>
        </w:tc>
      </w:tr>
      <w:tr w:rsidTr="00B45E67">
        <w:tblPrEx>
          <w:tblW w:w="4978" w:type="pct"/>
          <w:tblLook w:val="04A0"/>
        </w:tblPrEx>
        <w:tc>
          <w:tcPr>
            <w:tcW w:w="198" w:type="pct"/>
          </w:tcPr>
          <w:p w:rsidR="00311B0C" w:rsidRPr="00CD6BD6" w:rsidP="00B45E67">
            <w:pPr>
              <w:rPr>
                <w:rFonts w:ascii="Arial" w:hAnsi="Arial" w:cs="Arial"/>
                <w:sz w:val="24"/>
                <w:szCs w:val="24"/>
              </w:rPr>
            </w:pPr>
            <w:r>
              <w:rPr>
                <w:rFonts w:ascii="Arial" w:hAnsi="Arial" w:cs="Arial"/>
                <w:sz w:val="24"/>
                <w:szCs w:val="24"/>
              </w:rPr>
              <w:t>2</w:t>
            </w:r>
            <w:r w:rsidRPr="00CD6BD6">
              <w:rPr>
                <w:rFonts w:ascii="Arial" w:hAnsi="Arial" w:cs="Arial"/>
                <w:sz w:val="24"/>
                <w:szCs w:val="24"/>
              </w:rPr>
              <w:t>.2</w:t>
            </w:r>
          </w:p>
        </w:tc>
        <w:tc>
          <w:tcPr>
            <w:tcW w:w="821" w:type="pct"/>
          </w:tcPr>
          <w:p w:rsidR="00311B0C" w:rsidRPr="00CD6BD6" w:rsidP="00B45E67">
            <w:pPr>
              <w:rPr>
                <w:rFonts w:ascii="Arial" w:hAnsi="Arial" w:cs="Arial"/>
                <w:sz w:val="24"/>
                <w:szCs w:val="24"/>
              </w:rPr>
            </w:pPr>
            <w:r w:rsidRPr="00CD6BD6">
              <w:rPr>
                <w:rFonts w:ascii="Arial" w:hAnsi="Arial" w:cs="Arial"/>
                <w:sz w:val="24"/>
                <w:szCs w:val="24"/>
              </w:rPr>
              <w:t>Develop a pilot approach to working with clusters of schools to provide prevention and early help services</w:t>
            </w:r>
          </w:p>
        </w:tc>
        <w:tc>
          <w:tcPr>
            <w:tcW w:w="2603" w:type="pct"/>
          </w:tcPr>
          <w:p w:rsidR="00311B0C" w:rsidRPr="00CD6BD6" w:rsidP="00B45E67">
            <w:pPr>
              <w:pStyle w:val="ListParagraph"/>
              <w:numPr>
                <w:ilvl w:val="0"/>
                <w:numId w:val="15"/>
              </w:numPr>
              <w:rPr>
                <w:rFonts w:ascii="Arial" w:hAnsi="Arial" w:cs="Arial"/>
                <w:sz w:val="24"/>
                <w:szCs w:val="24"/>
              </w:rPr>
            </w:pPr>
            <w:r w:rsidRPr="00CD6BD6">
              <w:rPr>
                <w:rFonts w:ascii="Arial" w:hAnsi="Arial" w:cs="Arial"/>
                <w:sz w:val="24"/>
                <w:szCs w:val="24"/>
              </w:rPr>
              <w:t>Identify lead coordinator in School Improvement Service</w:t>
            </w:r>
          </w:p>
          <w:p w:rsidR="00311B0C" w:rsidRPr="00CD6BD6" w:rsidP="00B45E67">
            <w:pPr>
              <w:pStyle w:val="ListParagraph"/>
              <w:numPr>
                <w:ilvl w:val="0"/>
                <w:numId w:val="15"/>
              </w:numPr>
              <w:rPr>
                <w:rFonts w:ascii="Arial" w:hAnsi="Arial" w:cs="Arial"/>
                <w:sz w:val="24"/>
                <w:szCs w:val="24"/>
              </w:rPr>
            </w:pPr>
            <w:r w:rsidRPr="00CD6BD6">
              <w:rPr>
                <w:rFonts w:ascii="Arial" w:hAnsi="Arial" w:cs="Arial"/>
                <w:sz w:val="24"/>
                <w:szCs w:val="24"/>
              </w:rPr>
              <w:t>Identify and develop a group of schools in Districts 2 and 4 to support the development of prevention and early help services</w:t>
            </w:r>
          </w:p>
          <w:p w:rsidR="00311B0C" w:rsidRPr="00CD6BD6" w:rsidP="00B45E67">
            <w:pPr>
              <w:pStyle w:val="ListParagraph"/>
              <w:numPr>
                <w:ilvl w:val="0"/>
                <w:numId w:val="15"/>
              </w:numPr>
              <w:rPr>
                <w:rFonts w:ascii="Arial" w:hAnsi="Arial" w:cs="Arial"/>
                <w:sz w:val="24"/>
                <w:szCs w:val="24"/>
              </w:rPr>
            </w:pPr>
            <w:r w:rsidRPr="00CD6BD6">
              <w:rPr>
                <w:rFonts w:ascii="Arial" w:hAnsi="Arial" w:cs="Arial"/>
                <w:sz w:val="24"/>
                <w:szCs w:val="24"/>
              </w:rPr>
              <w:t>Facilitate a sounding board of head teachers and governors</w:t>
            </w:r>
          </w:p>
          <w:p w:rsidR="00311B0C" w:rsidRPr="00CD6BD6" w:rsidP="00B45E67">
            <w:pPr>
              <w:pStyle w:val="ListParagraph"/>
              <w:numPr>
                <w:ilvl w:val="0"/>
                <w:numId w:val="15"/>
              </w:numPr>
              <w:rPr>
                <w:rFonts w:ascii="Arial" w:hAnsi="Arial" w:cs="Arial"/>
                <w:sz w:val="24"/>
                <w:szCs w:val="24"/>
              </w:rPr>
            </w:pPr>
            <w:r w:rsidRPr="00CD6BD6">
              <w:rPr>
                <w:rFonts w:ascii="Arial" w:hAnsi="Arial" w:cs="Arial"/>
                <w:sz w:val="24"/>
                <w:szCs w:val="24"/>
              </w:rPr>
              <w:t>Identify best practice and share with local clusters of schools</w:t>
            </w:r>
          </w:p>
          <w:p w:rsidR="00311B0C" w:rsidRPr="00CD6BD6" w:rsidP="00B45E67">
            <w:pPr>
              <w:pStyle w:val="ListParagraph"/>
              <w:numPr>
                <w:ilvl w:val="0"/>
                <w:numId w:val="15"/>
              </w:numPr>
              <w:rPr>
                <w:rFonts w:ascii="Arial" w:hAnsi="Arial" w:cs="Arial"/>
                <w:sz w:val="24"/>
                <w:szCs w:val="24"/>
              </w:rPr>
            </w:pPr>
            <w:r w:rsidRPr="00CD6BD6">
              <w:rPr>
                <w:rFonts w:ascii="Arial" w:hAnsi="Arial" w:cs="Arial"/>
                <w:sz w:val="24"/>
                <w:szCs w:val="24"/>
              </w:rPr>
              <w:t>County wide roll out of a model of prevention and early help across all schools</w:t>
            </w:r>
          </w:p>
          <w:p w:rsidR="00311B0C" w:rsidRPr="00CD6BD6" w:rsidP="00B45E67">
            <w:pPr>
              <w:pStyle w:val="ListParagraph"/>
              <w:rPr>
                <w:rFonts w:ascii="Arial" w:hAnsi="Arial" w:cs="Arial"/>
                <w:sz w:val="24"/>
                <w:szCs w:val="24"/>
              </w:rPr>
            </w:pPr>
          </w:p>
        </w:tc>
        <w:tc>
          <w:tcPr>
            <w:tcW w:w="717" w:type="pct"/>
          </w:tcPr>
          <w:p w:rsidR="00311B0C" w:rsidRPr="00CD6BD6" w:rsidP="00B45E67">
            <w:pPr>
              <w:rPr>
                <w:rFonts w:ascii="Arial" w:hAnsi="Arial" w:cs="Arial"/>
                <w:sz w:val="24"/>
                <w:szCs w:val="24"/>
              </w:rPr>
            </w:pPr>
            <w:r>
              <w:rPr>
                <w:rFonts w:ascii="Arial" w:hAnsi="Arial" w:cs="Arial"/>
                <w:sz w:val="24"/>
                <w:szCs w:val="24"/>
              </w:rPr>
              <w:t>October</w:t>
            </w:r>
            <w:r w:rsidRPr="00CD6BD6">
              <w:rPr>
                <w:rFonts w:ascii="Arial" w:hAnsi="Arial" w:cs="Arial"/>
                <w:sz w:val="24"/>
                <w:szCs w:val="24"/>
              </w:rPr>
              <w:t xml:space="preserve"> 2017</w:t>
            </w:r>
          </w:p>
          <w:p w:rsidR="00311B0C" w:rsidRPr="00CD6BD6" w:rsidP="00B45E67">
            <w:pPr>
              <w:rPr>
                <w:rFonts w:ascii="Arial" w:hAnsi="Arial" w:cs="Arial"/>
                <w:sz w:val="24"/>
                <w:szCs w:val="24"/>
              </w:rPr>
            </w:pPr>
            <w:r>
              <w:rPr>
                <w:rFonts w:ascii="Arial" w:hAnsi="Arial" w:cs="Arial"/>
                <w:sz w:val="24"/>
                <w:szCs w:val="24"/>
              </w:rPr>
              <w:t>November</w:t>
            </w:r>
            <w:r w:rsidRPr="00CD6BD6">
              <w:rPr>
                <w:rFonts w:ascii="Arial" w:hAnsi="Arial" w:cs="Arial"/>
                <w:sz w:val="24"/>
                <w:szCs w:val="24"/>
              </w:rPr>
              <w:t xml:space="preserve"> 2017</w:t>
            </w:r>
          </w:p>
          <w:p w:rsidR="00311B0C" w:rsidRPr="00CD6BD6" w:rsidP="00B45E67">
            <w:pPr>
              <w:rPr>
                <w:rFonts w:ascii="Arial" w:hAnsi="Arial" w:cs="Arial"/>
                <w:sz w:val="24"/>
                <w:szCs w:val="24"/>
              </w:rPr>
            </w:pPr>
          </w:p>
          <w:p w:rsidR="00311B0C" w:rsidP="00B45E67">
            <w:pPr>
              <w:rPr>
                <w:rFonts w:ascii="Arial" w:hAnsi="Arial" w:cs="Arial"/>
                <w:sz w:val="24"/>
                <w:szCs w:val="24"/>
              </w:rPr>
            </w:pPr>
          </w:p>
          <w:p w:rsidR="00311B0C" w:rsidRPr="00CD6BD6" w:rsidP="00B45E67">
            <w:pPr>
              <w:rPr>
                <w:rFonts w:ascii="Arial" w:hAnsi="Arial" w:cs="Arial"/>
                <w:sz w:val="24"/>
                <w:szCs w:val="24"/>
              </w:rPr>
            </w:pPr>
            <w:r>
              <w:rPr>
                <w:rFonts w:ascii="Arial" w:hAnsi="Arial" w:cs="Arial"/>
                <w:sz w:val="24"/>
                <w:szCs w:val="24"/>
              </w:rPr>
              <w:t>January 2018</w:t>
            </w:r>
          </w:p>
          <w:p w:rsidR="00311B0C" w:rsidP="00B45E67">
            <w:pPr>
              <w:rPr>
                <w:rFonts w:ascii="Arial" w:hAnsi="Arial" w:cs="Arial"/>
                <w:sz w:val="24"/>
                <w:szCs w:val="24"/>
              </w:rPr>
            </w:pPr>
          </w:p>
          <w:p w:rsidR="00311B0C" w:rsidRPr="00CD6BD6" w:rsidP="00B45E67">
            <w:pPr>
              <w:rPr>
                <w:rFonts w:ascii="Arial" w:hAnsi="Arial" w:cs="Arial"/>
                <w:sz w:val="24"/>
                <w:szCs w:val="24"/>
              </w:rPr>
            </w:pPr>
            <w:r>
              <w:rPr>
                <w:rFonts w:ascii="Arial" w:hAnsi="Arial" w:cs="Arial"/>
                <w:sz w:val="24"/>
                <w:szCs w:val="24"/>
              </w:rPr>
              <w:t>May 2018</w:t>
            </w:r>
          </w:p>
          <w:p w:rsidR="00311B0C" w:rsidP="00B45E67">
            <w:pPr>
              <w:rPr>
                <w:rFonts w:ascii="Arial" w:hAnsi="Arial" w:cs="Arial"/>
                <w:sz w:val="24"/>
                <w:szCs w:val="24"/>
              </w:rPr>
            </w:pPr>
          </w:p>
          <w:p w:rsidR="00311B0C" w:rsidRPr="00CD6BD6" w:rsidP="00B45E67">
            <w:pPr>
              <w:rPr>
                <w:rFonts w:ascii="Arial" w:hAnsi="Arial" w:cs="Arial"/>
                <w:sz w:val="24"/>
                <w:szCs w:val="24"/>
              </w:rPr>
            </w:pPr>
            <w:r>
              <w:rPr>
                <w:rFonts w:ascii="Arial" w:hAnsi="Arial" w:cs="Arial"/>
                <w:sz w:val="24"/>
                <w:szCs w:val="24"/>
              </w:rPr>
              <w:t xml:space="preserve">September </w:t>
            </w:r>
            <w:r w:rsidRPr="00CD6BD6">
              <w:rPr>
                <w:rFonts w:ascii="Arial" w:hAnsi="Arial" w:cs="Arial"/>
                <w:sz w:val="24"/>
                <w:szCs w:val="24"/>
              </w:rPr>
              <w:t>2018</w:t>
            </w:r>
          </w:p>
        </w:tc>
        <w:tc>
          <w:tcPr>
            <w:tcW w:w="661" w:type="pct"/>
          </w:tcPr>
          <w:p w:rsidR="00311B0C" w:rsidRPr="00CD6BD6" w:rsidP="00B45E67">
            <w:pPr>
              <w:rPr>
                <w:rFonts w:ascii="Arial" w:hAnsi="Arial" w:cs="Arial"/>
                <w:sz w:val="24"/>
                <w:szCs w:val="24"/>
              </w:rPr>
            </w:pPr>
            <w:r>
              <w:rPr>
                <w:rFonts w:ascii="Arial" w:hAnsi="Arial" w:cs="Arial"/>
                <w:sz w:val="24"/>
                <w:szCs w:val="24"/>
              </w:rPr>
              <w:t>Head of School Improvement</w:t>
            </w:r>
          </w:p>
        </w:tc>
      </w:tr>
      <w:tr w:rsidTr="00B45E67">
        <w:tblPrEx>
          <w:tblW w:w="4978" w:type="pct"/>
          <w:tblLook w:val="04A0"/>
        </w:tblPrEx>
        <w:tc>
          <w:tcPr>
            <w:tcW w:w="5000" w:type="pct"/>
            <w:gridSpan w:val="5"/>
          </w:tcPr>
          <w:p w:rsidR="00311B0C" w:rsidP="00B45E67">
            <w:pPr>
              <w:rPr>
                <w:rFonts w:ascii="Arial" w:hAnsi="Arial" w:cs="Arial"/>
                <w:b/>
                <w:sz w:val="24"/>
                <w:szCs w:val="24"/>
              </w:rPr>
            </w:pPr>
            <w:r w:rsidRPr="002A66C7">
              <w:rPr>
                <w:rFonts w:ascii="Arial" w:hAnsi="Arial" w:cs="Arial"/>
                <w:b/>
                <w:sz w:val="24"/>
                <w:szCs w:val="24"/>
              </w:rPr>
              <w:t>Measures of success:</w:t>
            </w:r>
          </w:p>
          <w:p w:rsidR="00311B0C" w:rsidRPr="00533A6C" w:rsidP="00B45E67">
            <w:pPr>
              <w:pStyle w:val="ListParagraph"/>
              <w:numPr>
                <w:ilvl w:val="0"/>
                <w:numId w:val="42"/>
              </w:numPr>
              <w:rPr>
                <w:rFonts w:ascii="Arial" w:hAnsi="Arial" w:cs="Arial"/>
                <w:sz w:val="24"/>
                <w:szCs w:val="24"/>
              </w:rPr>
            </w:pPr>
            <w:r w:rsidRPr="00533A6C">
              <w:rPr>
                <w:rFonts w:ascii="Arial" w:hAnsi="Arial" w:cs="Arial"/>
                <w:sz w:val="24"/>
                <w:szCs w:val="24"/>
              </w:rPr>
              <w:t>Prevention and early help model in place across schools</w:t>
            </w:r>
          </w:p>
          <w:p w:rsidR="00311B0C" w:rsidRPr="00CD6BD6" w:rsidP="00B45E67">
            <w:pPr>
              <w:rPr>
                <w:rFonts w:ascii="Arial" w:hAnsi="Arial" w:cs="Arial"/>
                <w:sz w:val="24"/>
                <w:szCs w:val="24"/>
              </w:rPr>
            </w:pPr>
          </w:p>
        </w:tc>
      </w:tr>
      <w:tr w:rsidTr="00B45E67">
        <w:tblPrEx>
          <w:tblW w:w="4978" w:type="pct"/>
          <w:tblLook w:val="04A0"/>
        </w:tblPrEx>
        <w:tc>
          <w:tcPr>
            <w:tcW w:w="5000" w:type="pct"/>
            <w:gridSpan w:val="5"/>
            <w:shd w:val="clear" w:color="auto" w:fill="BFBFBF" w:themeFill="background1" w:themeFillShade="BF"/>
          </w:tcPr>
          <w:p w:rsidR="00311B0C" w:rsidRPr="00CD6BD6" w:rsidP="00B45E67">
            <w:pPr>
              <w:rPr>
                <w:rFonts w:ascii="Arial" w:hAnsi="Arial" w:cs="Arial"/>
                <w:sz w:val="24"/>
                <w:szCs w:val="24"/>
              </w:rPr>
            </w:pPr>
          </w:p>
        </w:tc>
      </w:tr>
      <w:tr w:rsidTr="00B45E67">
        <w:tblPrEx>
          <w:tblW w:w="4978" w:type="pct"/>
          <w:tblLook w:val="04A0"/>
        </w:tblPrEx>
        <w:tc>
          <w:tcPr>
            <w:tcW w:w="198" w:type="pct"/>
          </w:tcPr>
          <w:p w:rsidR="00311B0C" w:rsidRPr="00CD6BD6" w:rsidP="00B45E67">
            <w:pPr>
              <w:rPr>
                <w:rFonts w:ascii="Arial" w:hAnsi="Arial" w:cs="Arial"/>
                <w:sz w:val="24"/>
                <w:szCs w:val="24"/>
              </w:rPr>
            </w:pPr>
            <w:r>
              <w:rPr>
                <w:rFonts w:ascii="Arial" w:hAnsi="Arial" w:cs="Arial"/>
                <w:sz w:val="24"/>
                <w:szCs w:val="24"/>
              </w:rPr>
              <w:t>2</w:t>
            </w:r>
            <w:r w:rsidRPr="00CD6BD6">
              <w:rPr>
                <w:rFonts w:ascii="Arial" w:hAnsi="Arial" w:cs="Arial"/>
                <w:sz w:val="24"/>
                <w:szCs w:val="24"/>
              </w:rPr>
              <w:t>.3</w:t>
            </w:r>
          </w:p>
        </w:tc>
        <w:tc>
          <w:tcPr>
            <w:tcW w:w="821" w:type="pct"/>
          </w:tcPr>
          <w:p w:rsidR="00311B0C" w:rsidRPr="00CD6BD6" w:rsidP="00B45E67">
            <w:pPr>
              <w:rPr>
                <w:rFonts w:ascii="Arial" w:hAnsi="Arial" w:cs="Arial"/>
                <w:sz w:val="24"/>
                <w:szCs w:val="24"/>
              </w:rPr>
            </w:pPr>
            <w:r w:rsidRPr="00CD6BD6">
              <w:rPr>
                <w:rFonts w:ascii="Arial" w:hAnsi="Arial" w:cs="Arial"/>
                <w:sz w:val="24"/>
                <w:szCs w:val="24"/>
              </w:rPr>
              <w:t>Implement and embed the redesign of the social care front door</w:t>
            </w:r>
          </w:p>
        </w:tc>
        <w:tc>
          <w:tcPr>
            <w:tcW w:w="2603" w:type="pct"/>
          </w:tcPr>
          <w:p w:rsidR="00311B0C" w:rsidRPr="00CD6BD6" w:rsidP="00B45E67">
            <w:pPr>
              <w:numPr>
                <w:ilvl w:val="0"/>
                <w:numId w:val="13"/>
              </w:numPr>
              <w:contextualSpacing/>
              <w:rPr>
                <w:rFonts w:ascii="Arial" w:hAnsi="Arial" w:cs="Arial"/>
                <w:sz w:val="24"/>
                <w:szCs w:val="24"/>
              </w:rPr>
            </w:pPr>
            <w:r w:rsidRPr="00CD6BD6">
              <w:rPr>
                <w:rFonts w:ascii="Arial" w:hAnsi="Arial" w:cs="Arial"/>
                <w:sz w:val="24"/>
                <w:szCs w:val="24"/>
              </w:rPr>
              <w:t>MASH governance arrangements (Operational/Strategic) in place</w:t>
            </w:r>
          </w:p>
          <w:p w:rsidR="00311B0C" w:rsidRPr="00CD6BD6" w:rsidP="00B45E67">
            <w:pPr>
              <w:numPr>
                <w:ilvl w:val="0"/>
                <w:numId w:val="13"/>
              </w:numPr>
              <w:contextualSpacing/>
              <w:rPr>
                <w:rFonts w:ascii="Arial" w:hAnsi="Arial" w:cs="Arial"/>
                <w:sz w:val="24"/>
                <w:szCs w:val="24"/>
              </w:rPr>
            </w:pPr>
            <w:r w:rsidRPr="00CD6BD6">
              <w:rPr>
                <w:rFonts w:ascii="Arial" w:hAnsi="Arial" w:cs="Arial"/>
                <w:sz w:val="24"/>
                <w:szCs w:val="24"/>
              </w:rPr>
              <w:t>Multi agency Service Delivery Plan developed produced and agreed</w:t>
            </w:r>
          </w:p>
          <w:p w:rsidR="00311B0C" w:rsidRPr="00CD6BD6" w:rsidP="00B45E67">
            <w:pPr>
              <w:numPr>
                <w:ilvl w:val="0"/>
                <w:numId w:val="12"/>
              </w:numPr>
              <w:contextualSpacing/>
              <w:rPr>
                <w:rFonts w:ascii="Arial" w:hAnsi="Arial" w:cs="Arial"/>
                <w:sz w:val="24"/>
                <w:szCs w:val="24"/>
              </w:rPr>
            </w:pPr>
            <w:r w:rsidRPr="00CD6BD6">
              <w:rPr>
                <w:rFonts w:ascii="Arial" w:hAnsi="Arial" w:cs="Arial"/>
                <w:sz w:val="24"/>
                <w:szCs w:val="24"/>
              </w:rPr>
              <w:t>Begin testing of key elements of the plan</w:t>
            </w:r>
          </w:p>
          <w:p w:rsidR="00311B0C" w:rsidRPr="00CD6BD6" w:rsidP="00B45E67">
            <w:pPr>
              <w:numPr>
                <w:ilvl w:val="0"/>
                <w:numId w:val="12"/>
              </w:numPr>
              <w:contextualSpacing/>
              <w:rPr>
                <w:rFonts w:ascii="Arial" w:hAnsi="Arial" w:cs="Arial"/>
                <w:sz w:val="24"/>
                <w:szCs w:val="24"/>
              </w:rPr>
            </w:pPr>
            <w:r w:rsidRPr="00CD6BD6">
              <w:rPr>
                <w:rFonts w:ascii="Arial" w:hAnsi="Arial" w:cs="Arial"/>
                <w:sz w:val="24"/>
                <w:szCs w:val="24"/>
              </w:rPr>
              <w:t>Multi-agency performance management framework implemented</w:t>
            </w:r>
          </w:p>
          <w:p w:rsidR="00311B0C" w:rsidRPr="00CD6BD6" w:rsidP="00B45E67">
            <w:pPr>
              <w:numPr>
                <w:ilvl w:val="0"/>
                <w:numId w:val="12"/>
              </w:numPr>
              <w:contextualSpacing/>
              <w:rPr>
                <w:rFonts w:ascii="Arial" w:hAnsi="Arial" w:cs="Arial"/>
                <w:sz w:val="24"/>
                <w:szCs w:val="24"/>
              </w:rPr>
            </w:pPr>
            <w:r w:rsidRPr="00CD6BD6">
              <w:rPr>
                <w:rFonts w:ascii="Arial" w:hAnsi="Arial" w:cs="Arial"/>
                <w:sz w:val="24"/>
                <w:szCs w:val="24"/>
              </w:rPr>
              <w:t>Review and revise Customer Access Services role within the MASH</w:t>
            </w:r>
          </w:p>
          <w:p w:rsidR="00311B0C" w:rsidRPr="00CD6BD6" w:rsidP="00B45E67">
            <w:pPr>
              <w:numPr>
                <w:ilvl w:val="0"/>
                <w:numId w:val="12"/>
              </w:numPr>
              <w:contextualSpacing/>
              <w:rPr>
                <w:rFonts w:ascii="Arial" w:hAnsi="Arial" w:cs="Arial"/>
                <w:sz w:val="24"/>
                <w:szCs w:val="24"/>
              </w:rPr>
            </w:pPr>
            <w:r w:rsidRPr="00CD6BD6">
              <w:rPr>
                <w:rFonts w:ascii="Arial" w:hAnsi="Arial" w:cs="Arial"/>
                <w:sz w:val="24"/>
                <w:szCs w:val="24"/>
              </w:rPr>
              <w:t xml:space="preserve">Revised Information Sharing Protocols </w:t>
            </w:r>
            <w:r>
              <w:rPr>
                <w:rFonts w:ascii="Arial" w:hAnsi="Arial" w:cs="Arial"/>
                <w:sz w:val="24"/>
                <w:szCs w:val="24"/>
              </w:rPr>
              <w:t xml:space="preserve">agreed and </w:t>
            </w:r>
            <w:r w:rsidRPr="00CD6BD6">
              <w:rPr>
                <w:rFonts w:ascii="Arial" w:hAnsi="Arial" w:cs="Arial"/>
                <w:sz w:val="24"/>
                <w:szCs w:val="24"/>
              </w:rPr>
              <w:t>in place</w:t>
            </w:r>
          </w:p>
          <w:p w:rsidR="00311B0C" w:rsidRPr="00CD6BD6" w:rsidP="00B45E67">
            <w:pPr>
              <w:numPr>
                <w:ilvl w:val="0"/>
                <w:numId w:val="12"/>
              </w:numPr>
              <w:contextualSpacing/>
              <w:rPr>
                <w:rFonts w:ascii="Arial" w:hAnsi="Arial" w:cs="Arial"/>
                <w:sz w:val="24"/>
                <w:szCs w:val="24"/>
              </w:rPr>
            </w:pPr>
            <w:r w:rsidRPr="00CD6BD6">
              <w:rPr>
                <w:rFonts w:ascii="Arial" w:hAnsi="Arial" w:cs="Arial"/>
                <w:sz w:val="24"/>
                <w:szCs w:val="24"/>
              </w:rPr>
              <w:t>Revised policy and procedures produced.</w:t>
            </w:r>
          </w:p>
          <w:p w:rsidR="00311B0C" w:rsidP="00B45E67">
            <w:pPr>
              <w:numPr>
                <w:ilvl w:val="0"/>
                <w:numId w:val="12"/>
              </w:numPr>
              <w:contextualSpacing/>
              <w:rPr>
                <w:rFonts w:ascii="Arial" w:hAnsi="Arial" w:cs="Arial"/>
                <w:sz w:val="24"/>
                <w:szCs w:val="24"/>
              </w:rPr>
            </w:pPr>
            <w:r w:rsidRPr="00CD6BD6">
              <w:rPr>
                <w:rFonts w:ascii="Arial" w:hAnsi="Arial" w:cs="Arial"/>
                <w:sz w:val="24"/>
                <w:szCs w:val="24"/>
              </w:rPr>
              <w:t xml:space="preserve">Front door redesign </w:t>
            </w:r>
            <w:r>
              <w:rPr>
                <w:rFonts w:ascii="Arial" w:hAnsi="Arial" w:cs="Arial"/>
                <w:sz w:val="24"/>
                <w:szCs w:val="24"/>
              </w:rPr>
              <w:t xml:space="preserve">fully </w:t>
            </w:r>
            <w:r w:rsidRPr="00CD6BD6">
              <w:rPr>
                <w:rFonts w:ascii="Arial" w:hAnsi="Arial" w:cs="Arial"/>
                <w:sz w:val="24"/>
                <w:szCs w:val="24"/>
              </w:rPr>
              <w:t>implemented</w:t>
            </w:r>
          </w:p>
          <w:p w:rsidR="00311B0C" w:rsidP="00B45E67">
            <w:pPr>
              <w:numPr>
                <w:ilvl w:val="0"/>
                <w:numId w:val="12"/>
              </w:numPr>
              <w:contextualSpacing/>
              <w:rPr>
                <w:rFonts w:ascii="Arial" w:hAnsi="Arial" w:cs="Arial"/>
                <w:sz w:val="24"/>
                <w:szCs w:val="24"/>
              </w:rPr>
            </w:pPr>
            <w:r w:rsidRPr="008B2E52">
              <w:rPr>
                <w:rFonts w:ascii="Arial" w:hAnsi="Arial" w:cs="Arial"/>
                <w:sz w:val="24"/>
                <w:szCs w:val="24"/>
              </w:rPr>
              <w:t>Using data and intelligence available identify and targets areas/teams and where demand is highest</w:t>
            </w:r>
          </w:p>
          <w:p w:rsidR="00311B0C" w:rsidP="00B45E67">
            <w:pPr>
              <w:numPr>
                <w:ilvl w:val="0"/>
                <w:numId w:val="12"/>
              </w:numPr>
              <w:contextualSpacing/>
              <w:rPr>
                <w:rFonts w:ascii="Arial" w:hAnsi="Arial" w:cs="Arial"/>
                <w:sz w:val="24"/>
                <w:szCs w:val="24"/>
              </w:rPr>
            </w:pPr>
            <w:r w:rsidRPr="008B2E52">
              <w:rPr>
                <w:rFonts w:ascii="Arial" w:hAnsi="Arial" w:cs="Arial"/>
                <w:sz w:val="24"/>
                <w:szCs w:val="24"/>
              </w:rPr>
              <w:t xml:space="preserve">Use approaches developed through the Practice Improvement Model to strengthen the relationship, </w:t>
            </w:r>
            <w:r w:rsidRPr="008B2E52">
              <w:rPr>
                <w:rFonts w:ascii="Arial" w:hAnsi="Arial" w:cs="Arial"/>
                <w:sz w:val="24"/>
                <w:szCs w:val="24"/>
              </w:rPr>
              <w:t>pathways for step up step down between early help and CSC</w:t>
            </w:r>
          </w:p>
          <w:p w:rsidR="00311B0C" w:rsidRPr="008B2E52" w:rsidP="00B45E67">
            <w:pPr>
              <w:numPr>
                <w:ilvl w:val="0"/>
                <w:numId w:val="12"/>
              </w:numPr>
              <w:contextualSpacing/>
              <w:rPr>
                <w:rFonts w:ascii="Arial" w:hAnsi="Arial" w:cs="Arial"/>
                <w:sz w:val="24"/>
                <w:szCs w:val="24"/>
              </w:rPr>
            </w:pPr>
            <w:r w:rsidRPr="008B2E52">
              <w:rPr>
                <w:rFonts w:ascii="Arial" w:hAnsi="Arial" w:cs="Arial"/>
                <w:sz w:val="24"/>
                <w:szCs w:val="24"/>
              </w:rPr>
              <w:t xml:space="preserve">Monthly monitoring and reporting to Children's Services SMT on the effectiveness of </w:t>
            </w:r>
            <w:r w:rsidRPr="008B2E52">
              <w:rPr>
                <w:rFonts w:ascii="Arial" w:hAnsi="Arial" w:cs="Arial"/>
                <w:sz w:val="24"/>
                <w:szCs w:val="24"/>
              </w:rPr>
              <w:t>CiN</w:t>
            </w:r>
            <w:r w:rsidRPr="008B2E52">
              <w:rPr>
                <w:rFonts w:ascii="Arial" w:hAnsi="Arial" w:cs="Arial"/>
                <w:sz w:val="24"/>
                <w:szCs w:val="24"/>
              </w:rPr>
              <w:t>/Early Help pathways</w:t>
            </w:r>
          </w:p>
          <w:p w:rsidR="00311B0C" w:rsidRPr="008B2E52" w:rsidP="00B45E67">
            <w:pPr>
              <w:numPr>
                <w:ilvl w:val="0"/>
                <w:numId w:val="12"/>
              </w:numPr>
              <w:contextualSpacing/>
              <w:rPr>
                <w:rFonts w:ascii="Arial" w:hAnsi="Arial" w:cs="Arial"/>
                <w:sz w:val="24"/>
                <w:szCs w:val="24"/>
              </w:rPr>
            </w:pPr>
            <w:r w:rsidRPr="008B2E52">
              <w:rPr>
                <w:rFonts w:ascii="Arial" w:hAnsi="Arial" w:cs="Arial"/>
                <w:sz w:val="24"/>
                <w:szCs w:val="24"/>
              </w:rPr>
              <w:t>MASH diagnostic/review will incorporate early help resources/pathways</w:t>
            </w:r>
          </w:p>
          <w:p w:rsidR="00311B0C" w:rsidRPr="00CD6BD6" w:rsidP="00B45E67">
            <w:pPr>
              <w:contextualSpacing/>
              <w:rPr>
                <w:rFonts w:ascii="Arial" w:hAnsi="Arial" w:cs="Arial"/>
                <w:sz w:val="24"/>
                <w:szCs w:val="24"/>
              </w:rPr>
            </w:pPr>
          </w:p>
        </w:tc>
        <w:tc>
          <w:tcPr>
            <w:tcW w:w="717" w:type="pct"/>
          </w:tcPr>
          <w:p w:rsidR="00311B0C" w:rsidRPr="00CD6BD6" w:rsidP="00B45E67">
            <w:pPr>
              <w:rPr>
                <w:rFonts w:ascii="Arial" w:hAnsi="Arial" w:cs="Arial"/>
                <w:sz w:val="24"/>
                <w:szCs w:val="24"/>
              </w:rPr>
            </w:pPr>
            <w:r>
              <w:rPr>
                <w:rFonts w:ascii="Arial" w:hAnsi="Arial" w:cs="Arial"/>
                <w:sz w:val="24"/>
                <w:szCs w:val="24"/>
              </w:rPr>
              <w:t>September</w:t>
            </w:r>
            <w:r w:rsidRPr="00CD6BD6">
              <w:rPr>
                <w:rFonts w:ascii="Arial" w:hAnsi="Arial" w:cs="Arial"/>
                <w:sz w:val="24"/>
                <w:szCs w:val="24"/>
              </w:rPr>
              <w:t xml:space="preserve"> 2017</w:t>
            </w:r>
          </w:p>
          <w:p w:rsidR="00311B0C" w:rsidRPr="00CD6BD6" w:rsidP="00B45E67">
            <w:pPr>
              <w:rPr>
                <w:rFonts w:ascii="Arial" w:hAnsi="Arial" w:cs="Arial"/>
                <w:sz w:val="24"/>
                <w:szCs w:val="24"/>
              </w:rPr>
            </w:pPr>
          </w:p>
          <w:p w:rsidR="00311B0C" w:rsidRPr="00CD6BD6" w:rsidP="00B45E67">
            <w:pPr>
              <w:rPr>
                <w:rFonts w:ascii="Arial" w:hAnsi="Arial" w:cs="Arial"/>
                <w:sz w:val="24"/>
                <w:szCs w:val="24"/>
              </w:rPr>
            </w:pPr>
            <w:r>
              <w:rPr>
                <w:rFonts w:ascii="Arial" w:hAnsi="Arial" w:cs="Arial"/>
                <w:sz w:val="24"/>
                <w:szCs w:val="24"/>
              </w:rPr>
              <w:t xml:space="preserve">September </w:t>
            </w:r>
            <w:r w:rsidRPr="00CD6BD6">
              <w:rPr>
                <w:rFonts w:ascii="Arial" w:hAnsi="Arial" w:cs="Arial"/>
                <w:sz w:val="24"/>
                <w:szCs w:val="24"/>
              </w:rPr>
              <w:t>2017</w:t>
            </w:r>
          </w:p>
          <w:p w:rsidR="00311B0C" w:rsidRPr="00CD6BD6" w:rsidP="00B45E67">
            <w:pPr>
              <w:rPr>
                <w:rFonts w:ascii="Arial" w:hAnsi="Arial" w:cs="Arial"/>
                <w:sz w:val="24"/>
                <w:szCs w:val="24"/>
              </w:rPr>
            </w:pPr>
          </w:p>
          <w:p w:rsidR="00311B0C" w:rsidRPr="00CD6BD6" w:rsidP="00B45E67">
            <w:pPr>
              <w:rPr>
                <w:rFonts w:ascii="Arial" w:hAnsi="Arial" w:cs="Arial"/>
                <w:sz w:val="24"/>
                <w:szCs w:val="24"/>
              </w:rPr>
            </w:pPr>
            <w:r>
              <w:rPr>
                <w:rFonts w:ascii="Arial" w:hAnsi="Arial" w:cs="Arial"/>
                <w:sz w:val="24"/>
                <w:szCs w:val="24"/>
              </w:rPr>
              <w:t xml:space="preserve">September </w:t>
            </w:r>
            <w:r w:rsidRPr="00CD6BD6">
              <w:rPr>
                <w:rFonts w:ascii="Arial" w:hAnsi="Arial" w:cs="Arial"/>
                <w:sz w:val="24"/>
                <w:szCs w:val="24"/>
              </w:rPr>
              <w:t>2017</w:t>
            </w:r>
          </w:p>
          <w:p w:rsidR="00311B0C" w:rsidRPr="00CD6BD6" w:rsidP="00B45E67">
            <w:pPr>
              <w:rPr>
                <w:rFonts w:ascii="Arial" w:hAnsi="Arial" w:cs="Arial"/>
                <w:sz w:val="24"/>
                <w:szCs w:val="24"/>
              </w:rPr>
            </w:pPr>
            <w:r>
              <w:rPr>
                <w:rFonts w:ascii="Arial" w:hAnsi="Arial" w:cs="Arial"/>
                <w:sz w:val="24"/>
                <w:szCs w:val="24"/>
              </w:rPr>
              <w:t xml:space="preserve">October </w:t>
            </w:r>
            <w:r w:rsidRPr="00CD6BD6">
              <w:rPr>
                <w:rFonts w:ascii="Arial" w:hAnsi="Arial" w:cs="Arial"/>
                <w:sz w:val="24"/>
                <w:szCs w:val="24"/>
              </w:rPr>
              <w:t>2017</w:t>
            </w:r>
          </w:p>
          <w:p w:rsidR="00311B0C" w:rsidRPr="00CD6BD6" w:rsidP="00B45E67">
            <w:pPr>
              <w:rPr>
                <w:rFonts w:ascii="Arial" w:hAnsi="Arial" w:cs="Arial"/>
                <w:sz w:val="24"/>
                <w:szCs w:val="24"/>
              </w:rPr>
            </w:pPr>
          </w:p>
          <w:p w:rsidR="00311B0C" w:rsidRPr="00CD6BD6" w:rsidP="00B45E67">
            <w:pPr>
              <w:rPr>
                <w:rFonts w:ascii="Arial" w:hAnsi="Arial" w:cs="Arial"/>
                <w:sz w:val="24"/>
                <w:szCs w:val="24"/>
              </w:rPr>
            </w:pPr>
            <w:r w:rsidRPr="00CD6BD6">
              <w:rPr>
                <w:rFonts w:ascii="Arial" w:hAnsi="Arial" w:cs="Arial"/>
                <w:sz w:val="24"/>
                <w:szCs w:val="24"/>
              </w:rPr>
              <w:t>August 2017</w:t>
            </w:r>
          </w:p>
          <w:p w:rsidR="00311B0C" w:rsidRPr="00CD6BD6" w:rsidP="00B45E67">
            <w:pPr>
              <w:rPr>
                <w:rFonts w:ascii="Arial" w:hAnsi="Arial" w:cs="Arial"/>
                <w:sz w:val="24"/>
                <w:szCs w:val="24"/>
              </w:rPr>
            </w:pPr>
          </w:p>
          <w:p w:rsidR="00311B0C" w:rsidRPr="00CD6BD6" w:rsidP="00B45E67">
            <w:pPr>
              <w:rPr>
                <w:rFonts w:ascii="Arial" w:hAnsi="Arial" w:cs="Arial"/>
                <w:sz w:val="24"/>
                <w:szCs w:val="24"/>
              </w:rPr>
            </w:pPr>
            <w:r>
              <w:rPr>
                <w:rFonts w:ascii="Arial" w:hAnsi="Arial" w:cs="Arial"/>
                <w:sz w:val="24"/>
                <w:szCs w:val="24"/>
              </w:rPr>
              <w:t>September</w:t>
            </w:r>
            <w:r w:rsidRPr="00CD6BD6">
              <w:rPr>
                <w:rFonts w:ascii="Arial" w:hAnsi="Arial" w:cs="Arial"/>
                <w:sz w:val="24"/>
                <w:szCs w:val="24"/>
              </w:rPr>
              <w:t xml:space="preserve"> 2017</w:t>
            </w:r>
          </w:p>
          <w:p w:rsidR="00311B0C" w:rsidRPr="00CD6BD6" w:rsidP="00B45E67">
            <w:pPr>
              <w:rPr>
                <w:rFonts w:ascii="Arial" w:hAnsi="Arial" w:cs="Arial"/>
                <w:sz w:val="24"/>
                <w:szCs w:val="24"/>
              </w:rPr>
            </w:pPr>
            <w:r>
              <w:rPr>
                <w:rFonts w:ascii="Arial" w:hAnsi="Arial" w:cs="Arial"/>
                <w:sz w:val="24"/>
                <w:szCs w:val="24"/>
              </w:rPr>
              <w:t>October</w:t>
            </w:r>
            <w:r w:rsidRPr="00CD6BD6">
              <w:rPr>
                <w:rFonts w:ascii="Arial" w:hAnsi="Arial" w:cs="Arial"/>
                <w:sz w:val="24"/>
                <w:szCs w:val="24"/>
              </w:rPr>
              <w:t xml:space="preserve"> 2017</w:t>
            </w:r>
          </w:p>
          <w:p w:rsidR="00311B0C" w:rsidP="00B45E67">
            <w:pPr>
              <w:rPr>
                <w:rFonts w:ascii="Arial" w:hAnsi="Arial" w:cs="Arial"/>
                <w:sz w:val="24"/>
                <w:szCs w:val="24"/>
              </w:rPr>
            </w:pPr>
            <w:r>
              <w:rPr>
                <w:rFonts w:ascii="Arial" w:hAnsi="Arial" w:cs="Arial"/>
                <w:sz w:val="24"/>
                <w:szCs w:val="24"/>
              </w:rPr>
              <w:t>January 2018</w:t>
            </w:r>
          </w:p>
          <w:p w:rsidR="00311B0C" w:rsidP="00B45E67">
            <w:pPr>
              <w:rPr>
                <w:rFonts w:ascii="Arial" w:hAnsi="Arial" w:cs="Arial"/>
                <w:sz w:val="24"/>
                <w:szCs w:val="24"/>
              </w:rPr>
            </w:pPr>
            <w:r>
              <w:rPr>
                <w:rFonts w:ascii="Arial" w:hAnsi="Arial" w:cs="Arial"/>
                <w:sz w:val="24"/>
                <w:szCs w:val="24"/>
              </w:rPr>
              <w:t>September 2017</w:t>
            </w:r>
          </w:p>
          <w:p w:rsidR="00311B0C" w:rsidP="00B45E67">
            <w:pPr>
              <w:rPr>
                <w:rFonts w:ascii="Arial" w:hAnsi="Arial" w:cs="Arial"/>
                <w:sz w:val="24"/>
                <w:szCs w:val="24"/>
              </w:rPr>
            </w:pPr>
          </w:p>
          <w:p w:rsidR="00311B0C" w:rsidP="00B45E67">
            <w:pPr>
              <w:rPr>
                <w:rFonts w:ascii="Arial" w:hAnsi="Arial" w:cs="Arial"/>
                <w:sz w:val="24"/>
                <w:szCs w:val="24"/>
              </w:rPr>
            </w:pPr>
            <w:r>
              <w:rPr>
                <w:rFonts w:ascii="Arial" w:hAnsi="Arial" w:cs="Arial"/>
                <w:sz w:val="24"/>
                <w:szCs w:val="24"/>
              </w:rPr>
              <w:t>October 2017</w:t>
            </w:r>
          </w:p>
          <w:p w:rsidR="00311B0C" w:rsidP="00B45E67">
            <w:pPr>
              <w:rPr>
                <w:rFonts w:ascii="Arial" w:hAnsi="Arial" w:cs="Arial"/>
                <w:sz w:val="24"/>
                <w:szCs w:val="24"/>
              </w:rPr>
            </w:pPr>
          </w:p>
          <w:p w:rsidR="00311B0C" w:rsidP="00B45E67">
            <w:pPr>
              <w:rPr>
                <w:rFonts w:ascii="Arial" w:hAnsi="Arial" w:cs="Arial"/>
                <w:sz w:val="24"/>
                <w:szCs w:val="24"/>
              </w:rPr>
            </w:pPr>
          </w:p>
          <w:p w:rsidR="00311B0C" w:rsidP="00B45E67">
            <w:pPr>
              <w:rPr>
                <w:rFonts w:ascii="Arial" w:hAnsi="Arial" w:cs="Arial"/>
                <w:sz w:val="24"/>
                <w:szCs w:val="24"/>
              </w:rPr>
            </w:pPr>
          </w:p>
          <w:p w:rsidR="00311B0C" w:rsidP="00B45E67">
            <w:pPr>
              <w:rPr>
                <w:rFonts w:ascii="Arial" w:hAnsi="Arial" w:cs="Arial"/>
                <w:sz w:val="24"/>
                <w:szCs w:val="24"/>
              </w:rPr>
            </w:pPr>
            <w:r>
              <w:rPr>
                <w:rFonts w:ascii="Arial" w:hAnsi="Arial" w:cs="Arial"/>
                <w:sz w:val="24"/>
                <w:szCs w:val="24"/>
              </w:rPr>
              <w:t>October 2017</w:t>
            </w:r>
          </w:p>
          <w:p w:rsidR="00311B0C" w:rsidP="00B45E67">
            <w:pPr>
              <w:rPr>
                <w:rFonts w:ascii="Arial" w:hAnsi="Arial" w:cs="Arial"/>
                <w:sz w:val="24"/>
                <w:szCs w:val="24"/>
              </w:rPr>
            </w:pPr>
          </w:p>
          <w:p w:rsidR="00311B0C" w:rsidRPr="00CD6BD6" w:rsidP="00B45E67">
            <w:pPr>
              <w:rPr>
                <w:rFonts w:ascii="Arial" w:hAnsi="Arial" w:cs="Arial"/>
                <w:sz w:val="24"/>
                <w:szCs w:val="24"/>
              </w:rPr>
            </w:pPr>
            <w:r>
              <w:rPr>
                <w:rFonts w:ascii="Arial" w:hAnsi="Arial" w:cs="Arial"/>
                <w:sz w:val="24"/>
                <w:szCs w:val="24"/>
              </w:rPr>
              <w:t>September 2017</w:t>
            </w:r>
          </w:p>
        </w:tc>
        <w:tc>
          <w:tcPr>
            <w:tcW w:w="661" w:type="pct"/>
          </w:tcPr>
          <w:p w:rsidR="00311B0C" w:rsidP="00B45E67">
            <w:pPr>
              <w:rPr>
                <w:rFonts w:ascii="Arial" w:hAnsi="Arial" w:cs="Arial"/>
                <w:sz w:val="24"/>
                <w:szCs w:val="24"/>
              </w:rPr>
            </w:pPr>
            <w:r>
              <w:rPr>
                <w:rFonts w:ascii="Arial" w:hAnsi="Arial" w:cs="Arial"/>
                <w:sz w:val="24"/>
                <w:szCs w:val="24"/>
              </w:rPr>
              <w:t>Children's Services Programme Manager</w:t>
            </w:r>
          </w:p>
          <w:p w:rsidR="00311B0C" w:rsidP="00B45E67">
            <w:pPr>
              <w:rPr>
                <w:rFonts w:ascii="Arial" w:hAnsi="Arial" w:cs="Arial"/>
                <w:sz w:val="24"/>
                <w:szCs w:val="24"/>
              </w:rPr>
            </w:pPr>
          </w:p>
          <w:p w:rsidR="00311B0C" w:rsidP="00B45E67">
            <w:pPr>
              <w:rPr>
                <w:rFonts w:ascii="Arial" w:hAnsi="Arial" w:cs="Arial"/>
                <w:sz w:val="24"/>
                <w:szCs w:val="24"/>
              </w:rPr>
            </w:pPr>
          </w:p>
          <w:p w:rsidR="00311B0C" w:rsidP="00B45E67">
            <w:pPr>
              <w:rPr>
                <w:rFonts w:ascii="Arial" w:hAnsi="Arial" w:cs="Arial"/>
                <w:sz w:val="24"/>
                <w:szCs w:val="24"/>
              </w:rPr>
            </w:pPr>
          </w:p>
          <w:p w:rsidR="00311B0C" w:rsidP="00B45E67">
            <w:pPr>
              <w:rPr>
                <w:rFonts w:ascii="Arial" w:hAnsi="Arial" w:cs="Arial"/>
                <w:sz w:val="24"/>
                <w:szCs w:val="24"/>
              </w:rPr>
            </w:pPr>
          </w:p>
          <w:p w:rsidR="00311B0C" w:rsidP="00B45E67">
            <w:pPr>
              <w:rPr>
                <w:rFonts w:ascii="Arial" w:hAnsi="Arial" w:cs="Arial"/>
                <w:sz w:val="24"/>
                <w:szCs w:val="24"/>
              </w:rPr>
            </w:pPr>
          </w:p>
          <w:p w:rsidR="00311B0C" w:rsidP="00B45E67">
            <w:pPr>
              <w:rPr>
                <w:rFonts w:ascii="Arial" w:hAnsi="Arial" w:cs="Arial"/>
                <w:sz w:val="24"/>
                <w:szCs w:val="24"/>
              </w:rPr>
            </w:pPr>
          </w:p>
          <w:p w:rsidR="00311B0C" w:rsidP="00B45E67">
            <w:pPr>
              <w:rPr>
                <w:rFonts w:ascii="Arial" w:hAnsi="Arial" w:cs="Arial"/>
                <w:sz w:val="24"/>
                <w:szCs w:val="24"/>
              </w:rPr>
            </w:pPr>
          </w:p>
          <w:p w:rsidR="00311B0C" w:rsidP="00B45E67">
            <w:pPr>
              <w:rPr>
                <w:rFonts w:ascii="Arial" w:hAnsi="Arial" w:cs="Arial"/>
                <w:sz w:val="24"/>
                <w:szCs w:val="24"/>
              </w:rPr>
            </w:pPr>
          </w:p>
          <w:p w:rsidR="00311B0C" w:rsidRPr="00CD6BD6" w:rsidP="00B45E67">
            <w:pPr>
              <w:rPr>
                <w:rFonts w:ascii="Arial" w:hAnsi="Arial" w:cs="Arial"/>
                <w:sz w:val="24"/>
                <w:szCs w:val="24"/>
              </w:rPr>
            </w:pPr>
            <w:r>
              <w:rPr>
                <w:rFonts w:ascii="Arial" w:hAnsi="Arial" w:cs="Arial"/>
                <w:sz w:val="24"/>
                <w:szCs w:val="24"/>
              </w:rPr>
              <w:t>Head of Wellbeing, Prevention and Early Help</w:t>
            </w:r>
          </w:p>
        </w:tc>
      </w:tr>
      <w:tr w:rsidTr="00B45E67">
        <w:tblPrEx>
          <w:tblW w:w="4978" w:type="pct"/>
          <w:tblLook w:val="04A0"/>
        </w:tblPrEx>
        <w:tc>
          <w:tcPr>
            <w:tcW w:w="5000" w:type="pct"/>
            <w:gridSpan w:val="5"/>
          </w:tcPr>
          <w:p w:rsidR="00311B0C" w:rsidRPr="00640E62" w:rsidP="00B45E67">
            <w:pPr>
              <w:rPr>
                <w:rFonts w:ascii="Arial" w:hAnsi="Arial" w:cs="Arial"/>
                <w:b/>
                <w:sz w:val="24"/>
                <w:szCs w:val="24"/>
              </w:rPr>
            </w:pPr>
            <w:r w:rsidRPr="00640E62">
              <w:rPr>
                <w:rFonts w:ascii="Arial" w:hAnsi="Arial" w:cs="Arial"/>
                <w:b/>
                <w:sz w:val="24"/>
                <w:szCs w:val="24"/>
              </w:rPr>
              <w:t>Measures of success:</w:t>
            </w:r>
          </w:p>
          <w:p w:rsidR="00311B0C" w:rsidRPr="00640E62" w:rsidP="00B45E67">
            <w:pPr>
              <w:numPr>
                <w:ilvl w:val="0"/>
                <w:numId w:val="33"/>
              </w:numPr>
              <w:contextualSpacing/>
              <w:rPr>
                <w:rFonts w:ascii="Arial" w:hAnsi="Arial" w:cs="Arial"/>
                <w:sz w:val="24"/>
                <w:szCs w:val="24"/>
              </w:rPr>
            </w:pPr>
            <w:r w:rsidRPr="00640E62">
              <w:rPr>
                <w:rFonts w:ascii="Arial" w:hAnsi="Arial" w:cs="Arial"/>
                <w:sz w:val="24"/>
                <w:szCs w:val="24"/>
              </w:rPr>
              <w:t>Rate of referrals is less than 46 per 10,000</w:t>
            </w:r>
          </w:p>
          <w:p w:rsidR="00311B0C" w:rsidRPr="00640E62" w:rsidP="00B45E67">
            <w:pPr>
              <w:numPr>
                <w:ilvl w:val="0"/>
                <w:numId w:val="33"/>
              </w:numPr>
              <w:contextualSpacing/>
              <w:rPr>
                <w:rFonts w:ascii="Arial" w:hAnsi="Arial" w:cs="Arial"/>
                <w:sz w:val="24"/>
                <w:szCs w:val="24"/>
              </w:rPr>
            </w:pPr>
            <w:r w:rsidRPr="00640E62">
              <w:rPr>
                <w:rFonts w:ascii="Arial" w:hAnsi="Arial" w:cs="Arial"/>
                <w:sz w:val="24"/>
                <w:szCs w:val="24"/>
              </w:rPr>
              <w:t>More than 30% of contacts are converted to a referral</w:t>
            </w:r>
          </w:p>
          <w:p w:rsidR="00311B0C" w:rsidRPr="00640E62" w:rsidP="00B45E67">
            <w:pPr>
              <w:numPr>
                <w:ilvl w:val="0"/>
                <w:numId w:val="33"/>
              </w:numPr>
              <w:contextualSpacing/>
              <w:rPr>
                <w:rFonts w:ascii="Arial" w:hAnsi="Arial" w:cs="Arial"/>
                <w:sz w:val="24"/>
                <w:szCs w:val="24"/>
              </w:rPr>
            </w:pPr>
            <w:r w:rsidRPr="00640E62">
              <w:rPr>
                <w:rFonts w:ascii="Arial" w:hAnsi="Arial" w:cs="Arial"/>
                <w:sz w:val="24"/>
                <w:szCs w:val="24"/>
              </w:rPr>
              <w:t xml:space="preserve">Reduced number of referrals where the outcome is no further action </w:t>
            </w:r>
          </w:p>
          <w:p w:rsidR="00311B0C" w:rsidRPr="00640E62" w:rsidP="00B45E67">
            <w:pPr>
              <w:numPr>
                <w:ilvl w:val="0"/>
                <w:numId w:val="33"/>
              </w:numPr>
              <w:contextualSpacing/>
              <w:rPr>
                <w:rFonts w:ascii="Arial" w:hAnsi="Arial" w:cs="Arial"/>
                <w:sz w:val="24"/>
                <w:szCs w:val="24"/>
              </w:rPr>
            </w:pPr>
            <w:r w:rsidRPr="00640E62">
              <w:rPr>
                <w:rFonts w:ascii="Arial" w:hAnsi="Arial" w:cs="Arial"/>
                <w:sz w:val="24"/>
                <w:szCs w:val="24"/>
              </w:rPr>
              <w:t xml:space="preserve">Re-referrals rates are maintained in the good or outstanding thresholds </w:t>
            </w:r>
          </w:p>
          <w:p w:rsidR="00311B0C" w:rsidRPr="00640E62" w:rsidP="00B45E67">
            <w:pPr>
              <w:pStyle w:val="ListParagraph"/>
              <w:numPr>
                <w:ilvl w:val="0"/>
                <w:numId w:val="33"/>
              </w:numPr>
              <w:rPr>
                <w:rFonts w:ascii="Arial" w:hAnsi="Arial" w:cs="Arial"/>
                <w:sz w:val="24"/>
                <w:szCs w:val="24"/>
              </w:rPr>
            </w:pPr>
            <w:r w:rsidRPr="00640E62">
              <w:rPr>
                <w:rFonts w:ascii="Arial" w:hAnsi="Arial" w:cs="Arial"/>
                <w:sz w:val="24"/>
                <w:szCs w:val="24"/>
              </w:rPr>
              <w:t>Effective and timely step down of Child in Need cases to early help services</w:t>
            </w:r>
          </w:p>
          <w:p w:rsidR="00311B0C" w:rsidRPr="00CD6BD6" w:rsidP="00B45E67">
            <w:pPr>
              <w:rPr>
                <w:rFonts w:ascii="Arial" w:hAnsi="Arial" w:cs="Arial"/>
                <w:sz w:val="24"/>
                <w:szCs w:val="24"/>
              </w:rPr>
            </w:pPr>
          </w:p>
        </w:tc>
      </w:tr>
      <w:tr w:rsidTr="00B45E67">
        <w:tblPrEx>
          <w:tblW w:w="4978" w:type="pct"/>
          <w:tblLook w:val="04A0"/>
        </w:tblPrEx>
        <w:tc>
          <w:tcPr>
            <w:tcW w:w="5000" w:type="pct"/>
            <w:gridSpan w:val="5"/>
            <w:shd w:val="clear" w:color="auto" w:fill="BFBFBF" w:themeFill="background1" w:themeFillShade="BF"/>
          </w:tcPr>
          <w:p w:rsidR="00311B0C" w:rsidRPr="00CD6BD6" w:rsidP="00B45E67">
            <w:pPr>
              <w:rPr>
                <w:rFonts w:ascii="Arial" w:hAnsi="Arial" w:cs="Arial"/>
                <w:sz w:val="24"/>
                <w:szCs w:val="24"/>
              </w:rPr>
            </w:pPr>
          </w:p>
        </w:tc>
      </w:tr>
    </w:tbl>
    <w:p w:rsidR="00311B0C" w:rsidRPr="00CD6BD6" w:rsidP="00311B0C">
      <w:pPr>
        <w:rPr>
          <w:rFonts w:ascii="Arial" w:hAnsi="Arial" w:cs="Arial"/>
          <w:sz w:val="24"/>
          <w:szCs w:val="24"/>
        </w:rPr>
      </w:pPr>
    </w:p>
    <w:p w:rsidR="00311B0C" w:rsidRPr="00CD6BD6" w:rsidP="00311B0C">
      <w:pPr>
        <w:rPr>
          <w:rFonts w:ascii="Arial" w:hAnsi="Arial" w:cs="Arial"/>
          <w:b/>
          <w:sz w:val="24"/>
          <w:szCs w:val="24"/>
        </w:rPr>
      </w:pPr>
      <w:r w:rsidRPr="00CD6BD6">
        <w:rPr>
          <w:rFonts w:ascii="Arial" w:hAnsi="Arial" w:cs="Arial"/>
          <w:b/>
          <w:sz w:val="24"/>
          <w:szCs w:val="24"/>
        </w:rPr>
        <w:t xml:space="preserve">Purposeful Practice </w:t>
      </w:r>
    </w:p>
    <w:tbl>
      <w:tblPr>
        <w:tblStyle w:val="TableGrid"/>
        <w:tblW w:w="4978" w:type="pct"/>
        <w:tblLook w:val="04A0"/>
      </w:tblPr>
      <w:tblGrid>
        <w:gridCol w:w="550"/>
        <w:gridCol w:w="2280"/>
        <w:gridCol w:w="7230"/>
        <w:gridCol w:w="1847"/>
        <w:gridCol w:w="144"/>
        <w:gridCol w:w="1836"/>
      </w:tblGrid>
      <w:tr w:rsidTr="00B45E67">
        <w:tblPrEx>
          <w:tblW w:w="4978" w:type="pct"/>
          <w:tblLook w:val="04A0"/>
        </w:tblPrEx>
        <w:tc>
          <w:tcPr>
            <w:tcW w:w="1019" w:type="pct"/>
            <w:gridSpan w:val="2"/>
          </w:tcPr>
          <w:p w:rsidR="00311B0C" w:rsidRPr="00CD6BD6" w:rsidP="00B45E67">
            <w:pPr>
              <w:rPr>
                <w:rFonts w:ascii="Arial" w:hAnsi="Arial" w:cs="Arial"/>
                <w:b/>
                <w:sz w:val="24"/>
                <w:szCs w:val="24"/>
              </w:rPr>
            </w:pPr>
            <w:r w:rsidRPr="00CD6BD6">
              <w:rPr>
                <w:rFonts w:ascii="Arial" w:hAnsi="Arial" w:cs="Arial"/>
                <w:b/>
                <w:sz w:val="24"/>
                <w:szCs w:val="24"/>
              </w:rPr>
              <w:t>Outcome we are trying to achieve</w:t>
            </w:r>
          </w:p>
          <w:p w:rsidR="00311B0C" w:rsidRPr="00CD6BD6" w:rsidP="00B45E67">
            <w:pPr>
              <w:rPr>
                <w:rFonts w:ascii="Arial" w:hAnsi="Arial" w:cs="Arial"/>
                <w:sz w:val="24"/>
                <w:szCs w:val="24"/>
              </w:rPr>
            </w:pPr>
          </w:p>
        </w:tc>
        <w:tc>
          <w:tcPr>
            <w:tcW w:w="2603" w:type="pct"/>
          </w:tcPr>
          <w:p w:rsidR="00311B0C" w:rsidRPr="00CD6BD6" w:rsidP="00B45E67">
            <w:pPr>
              <w:rPr>
                <w:rFonts w:ascii="Arial" w:hAnsi="Arial" w:cs="Arial"/>
                <w:b/>
                <w:sz w:val="24"/>
                <w:szCs w:val="24"/>
              </w:rPr>
            </w:pPr>
            <w:r w:rsidRPr="00CD6BD6">
              <w:rPr>
                <w:rFonts w:ascii="Arial" w:hAnsi="Arial" w:cs="Arial"/>
                <w:b/>
                <w:sz w:val="24"/>
                <w:szCs w:val="24"/>
              </w:rPr>
              <w:t xml:space="preserve">Activity </w:t>
            </w:r>
          </w:p>
        </w:tc>
        <w:tc>
          <w:tcPr>
            <w:tcW w:w="717" w:type="pct"/>
            <w:gridSpan w:val="2"/>
          </w:tcPr>
          <w:p w:rsidR="00311B0C" w:rsidRPr="00CD6BD6" w:rsidP="00B45E67">
            <w:pPr>
              <w:rPr>
                <w:rFonts w:ascii="Arial" w:hAnsi="Arial" w:cs="Arial"/>
                <w:b/>
                <w:sz w:val="24"/>
                <w:szCs w:val="24"/>
              </w:rPr>
            </w:pPr>
            <w:r w:rsidRPr="00CD6BD6">
              <w:rPr>
                <w:rFonts w:ascii="Arial" w:hAnsi="Arial" w:cs="Arial"/>
                <w:b/>
                <w:sz w:val="24"/>
                <w:szCs w:val="24"/>
              </w:rPr>
              <w:t>When?</w:t>
            </w:r>
          </w:p>
        </w:tc>
        <w:tc>
          <w:tcPr>
            <w:tcW w:w="661" w:type="pct"/>
          </w:tcPr>
          <w:p w:rsidR="00311B0C" w:rsidRPr="00CD6BD6" w:rsidP="00B45E67">
            <w:pPr>
              <w:rPr>
                <w:rFonts w:ascii="Arial" w:hAnsi="Arial" w:cs="Arial"/>
                <w:b/>
                <w:sz w:val="24"/>
                <w:szCs w:val="24"/>
              </w:rPr>
            </w:pPr>
            <w:r w:rsidRPr="00CD6BD6">
              <w:rPr>
                <w:rFonts w:ascii="Arial" w:hAnsi="Arial" w:cs="Arial"/>
                <w:b/>
                <w:sz w:val="24"/>
                <w:szCs w:val="24"/>
              </w:rPr>
              <w:t>Who?</w:t>
            </w:r>
          </w:p>
        </w:tc>
      </w:tr>
      <w:tr w:rsidTr="00B45E67">
        <w:tblPrEx>
          <w:tblW w:w="4978" w:type="pct"/>
          <w:tblLook w:val="04A0"/>
        </w:tblPrEx>
        <w:tc>
          <w:tcPr>
            <w:tcW w:w="198" w:type="pct"/>
          </w:tcPr>
          <w:p w:rsidR="00311B0C" w:rsidRPr="00CD6BD6" w:rsidP="00B45E67">
            <w:pPr>
              <w:rPr>
                <w:rFonts w:ascii="Arial" w:hAnsi="Arial" w:cs="Arial"/>
                <w:sz w:val="24"/>
                <w:szCs w:val="24"/>
              </w:rPr>
            </w:pPr>
            <w:r w:rsidRPr="00CD6BD6">
              <w:rPr>
                <w:rFonts w:ascii="Arial" w:hAnsi="Arial" w:cs="Arial"/>
                <w:sz w:val="24"/>
                <w:szCs w:val="24"/>
              </w:rPr>
              <w:t>3.1</w:t>
            </w:r>
          </w:p>
        </w:tc>
        <w:tc>
          <w:tcPr>
            <w:tcW w:w="821" w:type="pct"/>
          </w:tcPr>
          <w:p w:rsidR="00311B0C" w:rsidRPr="00CD6BD6" w:rsidP="00B45E67">
            <w:pPr>
              <w:rPr>
                <w:rFonts w:ascii="Arial" w:hAnsi="Arial" w:cs="Arial"/>
                <w:sz w:val="24"/>
                <w:szCs w:val="24"/>
              </w:rPr>
            </w:pPr>
            <w:r w:rsidRPr="00CD6BD6">
              <w:rPr>
                <w:rFonts w:ascii="Arial" w:hAnsi="Arial" w:cs="Arial"/>
                <w:sz w:val="24"/>
                <w:szCs w:val="24"/>
              </w:rPr>
              <w:t xml:space="preserve">Pilot approach for taking court work out of the CIOC team </w:t>
            </w:r>
          </w:p>
        </w:tc>
        <w:tc>
          <w:tcPr>
            <w:tcW w:w="2603" w:type="pct"/>
          </w:tcPr>
          <w:p w:rsidR="00311B0C" w:rsidRPr="00CD6BD6" w:rsidP="00B45E67">
            <w:pPr>
              <w:pStyle w:val="ListParagraph"/>
              <w:numPr>
                <w:ilvl w:val="0"/>
                <w:numId w:val="18"/>
              </w:numPr>
              <w:rPr>
                <w:rFonts w:ascii="Arial" w:hAnsi="Arial" w:cs="Arial"/>
                <w:sz w:val="24"/>
                <w:szCs w:val="24"/>
              </w:rPr>
            </w:pPr>
            <w:r w:rsidRPr="00CD6BD6">
              <w:rPr>
                <w:rFonts w:ascii="Arial" w:hAnsi="Arial" w:cs="Arial"/>
                <w:sz w:val="24"/>
                <w:szCs w:val="24"/>
              </w:rPr>
              <w:t>Develop proposals to pilot an approach that moves care proceedings out of the Children in Our Care Team</w:t>
            </w:r>
          </w:p>
          <w:p w:rsidR="00311B0C" w:rsidRPr="00CD6BD6" w:rsidP="00B45E67">
            <w:pPr>
              <w:pStyle w:val="ListParagraph"/>
              <w:numPr>
                <w:ilvl w:val="0"/>
                <w:numId w:val="18"/>
              </w:numPr>
              <w:rPr>
                <w:rFonts w:ascii="Arial" w:hAnsi="Arial" w:cs="Arial"/>
                <w:sz w:val="24"/>
                <w:szCs w:val="24"/>
              </w:rPr>
            </w:pPr>
            <w:r w:rsidRPr="00CD6BD6">
              <w:rPr>
                <w:rFonts w:ascii="Arial" w:hAnsi="Arial" w:cs="Arial"/>
                <w:sz w:val="24"/>
                <w:szCs w:val="24"/>
              </w:rPr>
              <w:t>Identify appropriate team/district to pilot this approach</w:t>
            </w:r>
          </w:p>
          <w:p w:rsidR="00311B0C" w:rsidRPr="00CD6BD6" w:rsidP="00B45E67">
            <w:pPr>
              <w:pStyle w:val="ListParagraph"/>
              <w:numPr>
                <w:ilvl w:val="0"/>
                <w:numId w:val="18"/>
              </w:numPr>
              <w:rPr>
                <w:rFonts w:ascii="Arial" w:hAnsi="Arial" w:cs="Arial"/>
                <w:sz w:val="24"/>
                <w:szCs w:val="24"/>
              </w:rPr>
            </w:pPr>
            <w:r w:rsidRPr="00CD6BD6">
              <w:rPr>
                <w:rFonts w:ascii="Arial" w:hAnsi="Arial" w:cs="Arial"/>
                <w:sz w:val="24"/>
                <w:szCs w:val="24"/>
              </w:rPr>
              <w:t>Consult and engage with staff on the development of this new approach</w:t>
            </w:r>
          </w:p>
          <w:p w:rsidR="00311B0C" w:rsidRPr="00CD6BD6" w:rsidP="00B45E67">
            <w:pPr>
              <w:pStyle w:val="ListParagraph"/>
              <w:numPr>
                <w:ilvl w:val="0"/>
                <w:numId w:val="18"/>
              </w:numPr>
              <w:rPr>
                <w:rFonts w:ascii="Arial" w:hAnsi="Arial" w:cs="Arial"/>
                <w:sz w:val="24"/>
                <w:szCs w:val="24"/>
              </w:rPr>
            </w:pPr>
            <w:r w:rsidRPr="00CD6BD6">
              <w:rPr>
                <w:rFonts w:ascii="Arial" w:hAnsi="Arial" w:cs="Arial"/>
                <w:sz w:val="24"/>
                <w:szCs w:val="24"/>
              </w:rPr>
              <w:t>Implementation of the new approach</w:t>
            </w:r>
          </w:p>
          <w:p w:rsidR="00311B0C" w:rsidRPr="00CD6BD6" w:rsidP="00B45E67">
            <w:pPr>
              <w:pStyle w:val="ListParagraph"/>
              <w:numPr>
                <w:ilvl w:val="0"/>
                <w:numId w:val="18"/>
              </w:numPr>
              <w:rPr>
                <w:rFonts w:ascii="Arial" w:hAnsi="Arial" w:cs="Arial"/>
                <w:sz w:val="24"/>
                <w:szCs w:val="24"/>
              </w:rPr>
            </w:pPr>
            <w:r w:rsidRPr="00CD6BD6">
              <w:rPr>
                <w:rFonts w:ascii="Arial" w:hAnsi="Arial" w:cs="Arial"/>
                <w:sz w:val="24"/>
                <w:szCs w:val="24"/>
              </w:rPr>
              <w:t>Monitor and track the impact of changes and report into the Children's Services SMT</w:t>
            </w:r>
          </w:p>
          <w:p w:rsidR="00311B0C" w:rsidP="00B45E67">
            <w:pPr>
              <w:pStyle w:val="ListParagraph"/>
              <w:numPr>
                <w:ilvl w:val="0"/>
                <w:numId w:val="18"/>
              </w:numPr>
              <w:rPr>
                <w:rFonts w:ascii="Arial" w:hAnsi="Arial" w:cs="Arial"/>
                <w:sz w:val="24"/>
                <w:szCs w:val="24"/>
              </w:rPr>
            </w:pPr>
            <w:r w:rsidRPr="00CD6BD6">
              <w:rPr>
                <w:rFonts w:ascii="Arial" w:hAnsi="Arial" w:cs="Arial"/>
                <w:sz w:val="24"/>
                <w:szCs w:val="24"/>
              </w:rPr>
              <w:t>Ongoing staff engagement including periodic use of survey monkey to gauge staff satisfaction</w:t>
            </w:r>
          </w:p>
          <w:p w:rsidR="00311B0C" w:rsidP="00B45E67">
            <w:pPr>
              <w:pStyle w:val="ListParagraph"/>
              <w:numPr>
                <w:ilvl w:val="0"/>
                <w:numId w:val="18"/>
              </w:numPr>
              <w:rPr>
                <w:rFonts w:ascii="Arial" w:hAnsi="Arial" w:cs="Arial"/>
                <w:sz w:val="24"/>
                <w:szCs w:val="24"/>
              </w:rPr>
            </w:pPr>
            <w:r>
              <w:rPr>
                <w:rFonts w:ascii="Arial" w:hAnsi="Arial" w:cs="Arial"/>
                <w:sz w:val="24"/>
                <w:szCs w:val="24"/>
              </w:rPr>
              <w:t>Evaluate the impact of the pilot and produce recommendations</w:t>
            </w:r>
          </w:p>
          <w:p w:rsidR="00311B0C" w:rsidRPr="00CD6BD6" w:rsidP="00B45E67">
            <w:pPr>
              <w:pStyle w:val="ListParagraph"/>
              <w:numPr>
                <w:ilvl w:val="0"/>
                <w:numId w:val="18"/>
              </w:numPr>
              <w:rPr>
                <w:rFonts w:ascii="Arial" w:hAnsi="Arial" w:cs="Arial"/>
                <w:sz w:val="24"/>
                <w:szCs w:val="24"/>
              </w:rPr>
            </w:pPr>
            <w:r>
              <w:rPr>
                <w:rFonts w:ascii="Arial" w:hAnsi="Arial" w:cs="Arial"/>
                <w:sz w:val="24"/>
                <w:szCs w:val="24"/>
              </w:rPr>
              <w:t>Roll out of new CIOC model and recommendations</w:t>
            </w:r>
          </w:p>
          <w:p w:rsidR="00311B0C" w:rsidRPr="00CD6BD6" w:rsidP="00B45E67">
            <w:pPr>
              <w:pStyle w:val="ListParagraph"/>
              <w:rPr>
                <w:rFonts w:ascii="Arial" w:hAnsi="Arial" w:cs="Arial"/>
                <w:sz w:val="24"/>
                <w:szCs w:val="24"/>
              </w:rPr>
            </w:pPr>
          </w:p>
        </w:tc>
        <w:tc>
          <w:tcPr>
            <w:tcW w:w="717" w:type="pct"/>
            <w:gridSpan w:val="2"/>
          </w:tcPr>
          <w:p w:rsidR="00311B0C" w:rsidRPr="00CD6BD6" w:rsidP="00B45E67">
            <w:pPr>
              <w:rPr>
                <w:rFonts w:ascii="Arial" w:hAnsi="Arial" w:cs="Arial"/>
                <w:sz w:val="24"/>
                <w:szCs w:val="24"/>
              </w:rPr>
            </w:pPr>
            <w:r>
              <w:rPr>
                <w:rFonts w:ascii="Arial" w:hAnsi="Arial" w:cs="Arial"/>
                <w:sz w:val="24"/>
                <w:szCs w:val="24"/>
              </w:rPr>
              <w:t xml:space="preserve">September </w:t>
            </w:r>
            <w:r w:rsidRPr="00CD6BD6">
              <w:rPr>
                <w:rFonts w:ascii="Arial" w:hAnsi="Arial" w:cs="Arial"/>
                <w:sz w:val="24"/>
                <w:szCs w:val="24"/>
              </w:rPr>
              <w:t>2017</w:t>
            </w:r>
          </w:p>
          <w:p w:rsidR="00311B0C" w:rsidRPr="00CD6BD6" w:rsidP="00B45E67">
            <w:pPr>
              <w:rPr>
                <w:rFonts w:ascii="Arial" w:hAnsi="Arial" w:cs="Arial"/>
                <w:sz w:val="24"/>
                <w:szCs w:val="24"/>
              </w:rPr>
            </w:pPr>
          </w:p>
          <w:p w:rsidR="00311B0C" w:rsidRPr="00CD6BD6" w:rsidP="00B45E67">
            <w:pPr>
              <w:rPr>
                <w:rFonts w:ascii="Arial" w:hAnsi="Arial" w:cs="Arial"/>
                <w:sz w:val="24"/>
                <w:szCs w:val="24"/>
              </w:rPr>
            </w:pPr>
            <w:r>
              <w:rPr>
                <w:rFonts w:ascii="Arial" w:hAnsi="Arial" w:cs="Arial"/>
                <w:sz w:val="24"/>
                <w:szCs w:val="24"/>
              </w:rPr>
              <w:t xml:space="preserve">September </w:t>
            </w:r>
            <w:r w:rsidRPr="00CD6BD6">
              <w:rPr>
                <w:rFonts w:ascii="Arial" w:hAnsi="Arial" w:cs="Arial"/>
                <w:sz w:val="24"/>
                <w:szCs w:val="24"/>
              </w:rPr>
              <w:t>2017</w:t>
            </w:r>
          </w:p>
          <w:p w:rsidR="00311B0C" w:rsidRPr="00CD6BD6" w:rsidP="00B45E67">
            <w:pPr>
              <w:rPr>
                <w:rFonts w:ascii="Arial" w:hAnsi="Arial" w:cs="Arial"/>
                <w:sz w:val="24"/>
                <w:szCs w:val="24"/>
              </w:rPr>
            </w:pPr>
            <w:r>
              <w:rPr>
                <w:rFonts w:ascii="Arial" w:hAnsi="Arial" w:cs="Arial"/>
                <w:sz w:val="24"/>
                <w:szCs w:val="24"/>
              </w:rPr>
              <w:t xml:space="preserve">September </w:t>
            </w:r>
            <w:r w:rsidRPr="00CD6BD6">
              <w:rPr>
                <w:rFonts w:ascii="Arial" w:hAnsi="Arial" w:cs="Arial"/>
                <w:sz w:val="24"/>
                <w:szCs w:val="24"/>
              </w:rPr>
              <w:t>2017</w:t>
            </w:r>
          </w:p>
          <w:p w:rsidR="00311B0C" w:rsidP="00B45E67">
            <w:pPr>
              <w:rPr>
                <w:rFonts w:ascii="Arial" w:hAnsi="Arial" w:cs="Arial"/>
                <w:sz w:val="24"/>
                <w:szCs w:val="24"/>
              </w:rPr>
            </w:pPr>
          </w:p>
          <w:p w:rsidR="00311B0C" w:rsidRPr="00CD6BD6" w:rsidP="00B45E67">
            <w:pPr>
              <w:rPr>
                <w:rFonts w:ascii="Arial" w:hAnsi="Arial" w:cs="Arial"/>
                <w:sz w:val="24"/>
                <w:szCs w:val="24"/>
              </w:rPr>
            </w:pPr>
            <w:r>
              <w:rPr>
                <w:rFonts w:ascii="Arial" w:hAnsi="Arial" w:cs="Arial"/>
                <w:sz w:val="24"/>
                <w:szCs w:val="24"/>
              </w:rPr>
              <w:t>October</w:t>
            </w:r>
            <w:r w:rsidRPr="00CD6BD6">
              <w:rPr>
                <w:rFonts w:ascii="Arial" w:hAnsi="Arial" w:cs="Arial"/>
                <w:sz w:val="24"/>
                <w:szCs w:val="24"/>
              </w:rPr>
              <w:t xml:space="preserve"> 2017</w:t>
            </w:r>
          </w:p>
          <w:p w:rsidR="00311B0C" w:rsidRPr="00CD6BD6" w:rsidP="00B45E67">
            <w:pPr>
              <w:rPr>
                <w:rFonts w:ascii="Arial" w:hAnsi="Arial" w:cs="Arial"/>
                <w:sz w:val="24"/>
                <w:szCs w:val="24"/>
              </w:rPr>
            </w:pPr>
            <w:r w:rsidRPr="00CD6BD6">
              <w:rPr>
                <w:rFonts w:ascii="Arial" w:hAnsi="Arial" w:cs="Arial"/>
                <w:sz w:val="24"/>
                <w:szCs w:val="24"/>
              </w:rPr>
              <w:t>Ongoing</w:t>
            </w:r>
          </w:p>
          <w:p w:rsidR="00311B0C" w:rsidRPr="00CD6BD6" w:rsidP="00B45E67">
            <w:pPr>
              <w:rPr>
                <w:rFonts w:ascii="Arial" w:hAnsi="Arial" w:cs="Arial"/>
                <w:sz w:val="24"/>
                <w:szCs w:val="24"/>
              </w:rPr>
            </w:pPr>
          </w:p>
          <w:p w:rsidR="00311B0C" w:rsidP="00B45E67">
            <w:pPr>
              <w:rPr>
                <w:rFonts w:ascii="Arial" w:hAnsi="Arial" w:cs="Arial"/>
                <w:sz w:val="24"/>
                <w:szCs w:val="24"/>
              </w:rPr>
            </w:pPr>
            <w:r w:rsidRPr="00CD6BD6">
              <w:rPr>
                <w:rFonts w:ascii="Arial" w:hAnsi="Arial" w:cs="Arial"/>
                <w:sz w:val="24"/>
                <w:szCs w:val="24"/>
              </w:rPr>
              <w:t>Ongoing</w:t>
            </w:r>
          </w:p>
          <w:p w:rsidR="00311B0C" w:rsidP="00B45E67">
            <w:pPr>
              <w:rPr>
                <w:rFonts w:ascii="Arial" w:hAnsi="Arial" w:cs="Arial"/>
                <w:sz w:val="24"/>
                <w:szCs w:val="24"/>
              </w:rPr>
            </w:pPr>
          </w:p>
          <w:p w:rsidR="00311B0C" w:rsidP="00B45E67">
            <w:pPr>
              <w:rPr>
                <w:rFonts w:ascii="Arial" w:hAnsi="Arial" w:cs="Arial"/>
                <w:sz w:val="24"/>
                <w:szCs w:val="24"/>
              </w:rPr>
            </w:pPr>
            <w:r>
              <w:rPr>
                <w:rFonts w:ascii="Arial" w:hAnsi="Arial" w:cs="Arial"/>
                <w:sz w:val="24"/>
                <w:szCs w:val="24"/>
              </w:rPr>
              <w:t>February 2018</w:t>
            </w:r>
          </w:p>
          <w:p w:rsidR="00311B0C" w:rsidP="00B45E67">
            <w:pPr>
              <w:rPr>
                <w:rFonts w:ascii="Arial" w:hAnsi="Arial" w:cs="Arial"/>
                <w:sz w:val="24"/>
                <w:szCs w:val="24"/>
              </w:rPr>
            </w:pPr>
          </w:p>
          <w:p w:rsidR="00311B0C" w:rsidRPr="00CD6BD6" w:rsidP="00B45E67">
            <w:pPr>
              <w:rPr>
                <w:rFonts w:ascii="Arial" w:hAnsi="Arial" w:cs="Arial"/>
                <w:sz w:val="24"/>
                <w:szCs w:val="24"/>
              </w:rPr>
            </w:pPr>
            <w:r>
              <w:rPr>
                <w:rFonts w:ascii="Arial" w:hAnsi="Arial" w:cs="Arial"/>
                <w:sz w:val="24"/>
                <w:szCs w:val="24"/>
              </w:rPr>
              <w:t>March 2018</w:t>
            </w:r>
          </w:p>
        </w:tc>
        <w:tc>
          <w:tcPr>
            <w:tcW w:w="661" w:type="pct"/>
          </w:tcPr>
          <w:p w:rsidR="00311B0C" w:rsidRPr="00CD6BD6" w:rsidP="00B45E67">
            <w:pPr>
              <w:rPr>
                <w:rFonts w:ascii="Arial" w:hAnsi="Arial" w:cs="Arial"/>
                <w:sz w:val="24"/>
                <w:szCs w:val="24"/>
              </w:rPr>
            </w:pPr>
            <w:r>
              <w:rPr>
                <w:rFonts w:ascii="Arial" w:hAnsi="Arial" w:cs="Arial"/>
                <w:sz w:val="24"/>
                <w:szCs w:val="24"/>
              </w:rPr>
              <w:t>Head of Social Care (East)</w:t>
            </w:r>
          </w:p>
        </w:tc>
      </w:tr>
      <w:tr w:rsidTr="00B45E67">
        <w:tblPrEx>
          <w:tblW w:w="4978" w:type="pct"/>
          <w:tblLook w:val="04A0"/>
        </w:tblPrEx>
        <w:tc>
          <w:tcPr>
            <w:tcW w:w="5000" w:type="pct"/>
            <w:gridSpan w:val="6"/>
          </w:tcPr>
          <w:p w:rsidR="00311B0C" w:rsidRPr="002A66C7" w:rsidP="00B45E67">
            <w:pPr>
              <w:rPr>
                <w:rFonts w:ascii="Arial" w:hAnsi="Arial" w:cs="Arial"/>
                <w:b/>
                <w:sz w:val="24"/>
                <w:szCs w:val="24"/>
              </w:rPr>
            </w:pPr>
            <w:r w:rsidRPr="002A66C7">
              <w:rPr>
                <w:rFonts w:ascii="Arial" w:hAnsi="Arial" w:cs="Arial"/>
                <w:b/>
                <w:sz w:val="24"/>
                <w:szCs w:val="24"/>
              </w:rPr>
              <w:t>Measures of success:</w:t>
            </w:r>
          </w:p>
          <w:p w:rsidR="00311B0C" w:rsidRPr="00FF0C71" w:rsidP="00B45E67">
            <w:pPr>
              <w:numPr>
                <w:ilvl w:val="0"/>
                <w:numId w:val="37"/>
              </w:numPr>
              <w:contextualSpacing/>
              <w:jc w:val="both"/>
              <w:rPr>
                <w:rFonts w:ascii="Arial" w:hAnsi="Arial" w:cs="Arial"/>
                <w:sz w:val="24"/>
                <w:szCs w:val="24"/>
              </w:rPr>
            </w:pPr>
            <w:r w:rsidRPr="00FF0C71">
              <w:rPr>
                <w:rFonts w:ascii="Arial" w:hAnsi="Arial" w:cs="Arial"/>
                <w:sz w:val="24"/>
                <w:szCs w:val="24"/>
              </w:rPr>
              <w:t>Improved service to children looked after measured with current data</w:t>
            </w:r>
            <w:r>
              <w:rPr>
                <w:rFonts w:ascii="Arial" w:hAnsi="Arial" w:cs="Arial"/>
                <w:sz w:val="24"/>
                <w:szCs w:val="24"/>
              </w:rPr>
              <w:t xml:space="preserve"> and s</w:t>
            </w:r>
            <w:r w:rsidRPr="00FF0C71">
              <w:rPr>
                <w:rFonts w:ascii="Arial" w:hAnsi="Arial" w:cs="Arial"/>
                <w:sz w:val="24"/>
                <w:szCs w:val="24"/>
              </w:rPr>
              <w:t>ervice user feedback.</w:t>
            </w:r>
          </w:p>
          <w:p w:rsidR="00311B0C" w:rsidRPr="00FF0C71" w:rsidP="00B45E67">
            <w:pPr>
              <w:numPr>
                <w:ilvl w:val="0"/>
                <w:numId w:val="37"/>
              </w:numPr>
              <w:contextualSpacing/>
              <w:jc w:val="both"/>
              <w:rPr>
                <w:rFonts w:ascii="Arial" w:hAnsi="Arial" w:cs="Arial"/>
                <w:sz w:val="24"/>
                <w:szCs w:val="24"/>
              </w:rPr>
            </w:pPr>
            <w:r>
              <w:rPr>
                <w:rFonts w:ascii="Arial" w:hAnsi="Arial" w:cs="Arial"/>
                <w:sz w:val="24"/>
                <w:szCs w:val="24"/>
              </w:rPr>
              <w:t>Less complaints from the c</w:t>
            </w:r>
            <w:r w:rsidRPr="00FF0C71">
              <w:rPr>
                <w:rFonts w:ascii="Arial" w:hAnsi="Arial" w:cs="Arial"/>
                <w:sz w:val="24"/>
                <w:szCs w:val="24"/>
              </w:rPr>
              <w:t>ourt and IROs</w:t>
            </w:r>
          </w:p>
          <w:p w:rsidR="00311B0C" w:rsidRPr="00FF0C71" w:rsidP="00B45E67">
            <w:pPr>
              <w:numPr>
                <w:ilvl w:val="0"/>
                <w:numId w:val="37"/>
              </w:numPr>
              <w:contextualSpacing/>
              <w:jc w:val="both"/>
              <w:rPr>
                <w:rFonts w:ascii="Arial" w:hAnsi="Arial" w:cs="Arial"/>
                <w:sz w:val="24"/>
                <w:szCs w:val="24"/>
              </w:rPr>
            </w:pPr>
            <w:r w:rsidRPr="00FF0C71">
              <w:rPr>
                <w:rFonts w:ascii="Arial" w:hAnsi="Arial" w:cs="Arial"/>
                <w:sz w:val="24"/>
                <w:szCs w:val="24"/>
              </w:rPr>
              <w:t xml:space="preserve">Less </w:t>
            </w:r>
            <w:r>
              <w:rPr>
                <w:rFonts w:ascii="Arial" w:hAnsi="Arial" w:cs="Arial"/>
                <w:sz w:val="24"/>
                <w:szCs w:val="24"/>
              </w:rPr>
              <w:t xml:space="preserve">than 20% of audited CLA cases are inadequate </w:t>
            </w:r>
          </w:p>
          <w:p w:rsidR="00311B0C" w:rsidRPr="00FF0C71" w:rsidP="00B45E67">
            <w:pPr>
              <w:numPr>
                <w:ilvl w:val="0"/>
                <w:numId w:val="37"/>
              </w:numPr>
              <w:contextualSpacing/>
              <w:jc w:val="both"/>
              <w:rPr>
                <w:rFonts w:ascii="Arial" w:hAnsi="Arial" w:cs="Arial"/>
                <w:sz w:val="24"/>
                <w:szCs w:val="24"/>
              </w:rPr>
            </w:pPr>
            <w:r w:rsidRPr="00FF0C71">
              <w:rPr>
                <w:rFonts w:ascii="Arial" w:hAnsi="Arial" w:cs="Arial"/>
                <w:sz w:val="24"/>
                <w:szCs w:val="24"/>
              </w:rPr>
              <w:t>Improved compliance and quality of work</w:t>
            </w:r>
          </w:p>
          <w:p w:rsidR="00311B0C" w:rsidRPr="00CD6BD6" w:rsidP="00B45E67">
            <w:pPr>
              <w:rPr>
                <w:rFonts w:ascii="Arial" w:hAnsi="Arial" w:cs="Arial"/>
                <w:sz w:val="24"/>
                <w:szCs w:val="24"/>
              </w:rPr>
            </w:pPr>
          </w:p>
        </w:tc>
      </w:tr>
      <w:tr w:rsidTr="00B45E67">
        <w:tblPrEx>
          <w:tblW w:w="4978" w:type="pct"/>
          <w:tblLook w:val="04A0"/>
        </w:tblPrEx>
        <w:tc>
          <w:tcPr>
            <w:tcW w:w="5000" w:type="pct"/>
            <w:gridSpan w:val="6"/>
            <w:shd w:val="clear" w:color="auto" w:fill="BFBFBF" w:themeFill="background1" w:themeFillShade="BF"/>
          </w:tcPr>
          <w:p w:rsidR="00311B0C" w:rsidRPr="00CD6BD6" w:rsidP="00B45E67">
            <w:pPr>
              <w:rPr>
                <w:rFonts w:ascii="Arial" w:hAnsi="Arial" w:cs="Arial"/>
                <w:sz w:val="24"/>
                <w:szCs w:val="24"/>
              </w:rPr>
            </w:pPr>
          </w:p>
        </w:tc>
      </w:tr>
      <w:tr w:rsidTr="00B45E67">
        <w:tblPrEx>
          <w:tblW w:w="4978" w:type="pct"/>
          <w:tblLook w:val="04A0"/>
        </w:tblPrEx>
        <w:tc>
          <w:tcPr>
            <w:tcW w:w="198" w:type="pct"/>
          </w:tcPr>
          <w:p w:rsidR="00311B0C" w:rsidRPr="00CD6BD6" w:rsidP="00B45E67">
            <w:pPr>
              <w:rPr>
                <w:rFonts w:ascii="Arial" w:hAnsi="Arial" w:cs="Arial"/>
                <w:sz w:val="24"/>
                <w:szCs w:val="24"/>
              </w:rPr>
            </w:pPr>
            <w:r w:rsidRPr="00CD6BD6">
              <w:rPr>
                <w:rFonts w:ascii="Arial" w:hAnsi="Arial" w:cs="Arial"/>
                <w:sz w:val="24"/>
                <w:szCs w:val="24"/>
              </w:rPr>
              <w:t>3.2</w:t>
            </w:r>
          </w:p>
        </w:tc>
        <w:tc>
          <w:tcPr>
            <w:tcW w:w="821" w:type="pct"/>
          </w:tcPr>
          <w:p w:rsidR="00311B0C" w:rsidRPr="00CD6BD6" w:rsidP="00B45E67">
            <w:pPr>
              <w:rPr>
                <w:rFonts w:ascii="Arial" w:hAnsi="Arial" w:cs="Arial"/>
                <w:sz w:val="24"/>
                <w:szCs w:val="24"/>
              </w:rPr>
            </w:pPr>
            <w:r w:rsidRPr="00CD6BD6">
              <w:rPr>
                <w:rFonts w:ascii="Arial" w:hAnsi="Arial" w:cs="Arial"/>
                <w:sz w:val="24"/>
                <w:szCs w:val="24"/>
              </w:rPr>
              <w:t>Develop a revised CSE response, which includes wider links to missing and vulnerable young people</w:t>
            </w:r>
            <w:r>
              <w:rPr>
                <w:rFonts w:ascii="Arial" w:hAnsi="Arial" w:cs="Arial"/>
                <w:sz w:val="24"/>
                <w:szCs w:val="24"/>
              </w:rPr>
              <w:t xml:space="preserve"> and reduced number of CLA</w:t>
            </w:r>
          </w:p>
        </w:tc>
        <w:tc>
          <w:tcPr>
            <w:tcW w:w="2603" w:type="pct"/>
          </w:tcPr>
          <w:p w:rsidR="00311B0C" w:rsidRPr="00CD6BD6" w:rsidP="00B45E67">
            <w:pPr>
              <w:pStyle w:val="ListParagraph"/>
              <w:numPr>
                <w:ilvl w:val="0"/>
                <w:numId w:val="22"/>
              </w:numPr>
              <w:rPr>
                <w:rFonts w:ascii="Arial" w:hAnsi="Arial" w:cs="Arial"/>
                <w:sz w:val="24"/>
                <w:szCs w:val="24"/>
              </w:rPr>
            </w:pPr>
            <w:r w:rsidRPr="00CD6BD6">
              <w:rPr>
                <w:rFonts w:ascii="Arial" w:hAnsi="Arial" w:cs="Arial"/>
                <w:sz w:val="24"/>
                <w:szCs w:val="24"/>
              </w:rPr>
              <w:t>Analysis of effectiveness of CSE provision and identify risks</w:t>
            </w:r>
          </w:p>
          <w:p w:rsidR="00311B0C" w:rsidRPr="00CD6BD6" w:rsidP="00B45E67">
            <w:pPr>
              <w:pStyle w:val="ListParagraph"/>
              <w:numPr>
                <w:ilvl w:val="0"/>
                <w:numId w:val="22"/>
              </w:numPr>
              <w:rPr>
                <w:rFonts w:ascii="Arial" w:hAnsi="Arial" w:cs="Arial"/>
                <w:sz w:val="24"/>
                <w:szCs w:val="24"/>
              </w:rPr>
            </w:pPr>
            <w:r w:rsidRPr="00CD6BD6">
              <w:rPr>
                <w:rFonts w:ascii="Arial" w:hAnsi="Arial" w:cs="Arial"/>
                <w:sz w:val="24"/>
                <w:szCs w:val="24"/>
              </w:rPr>
              <w:t>Pilot approach in central locality prevent the duplication of work and workers in dealing with CSE</w:t>
            </w:r>
          </w:p>
          <w:p w:rsidR="00311B0C" w:rsidRPr="00CD6BD6" w:rsidP="00B45E67">
            <w:pPr>
              <w:pStyle w:val="ListParagraph"/>
              <w:numPr>
                <w:ilvl w:val="0"/>
                <w:numId w:val="22"/>
              </w:numPr>
              <w:rPr>
                <w:rFonts w:ascii="Arial" w:hAnsi="Arial" w:cs="Arial"/>
                <w:sz w:val="24"/>
                <w:szCs w:val="24"/>
              </w:rPr>
            </w:pPr>
            <w:r w:rsidRPr="00CD6BD6">
              <w:rPr>
                <w:rFonts w:ascii="Arial" w:hAnsi="Arial" w:cs="Arial"/>
                <w:sz w:val="24"/>
                <w:szCs w:val="24"/>
              </w:rPr>
              <w:t>Increase the capacity within this specialist team to deliver the appropriate level of assessment, support and intervention by utilising additional support through non-social work qualified staff.</w:t>
            </w:r>
          </w:p>
          <w:p w:rsidR="00311B0C" w:rsidRPr="00CD6BD6" w:rsidP="00B45E67">
            <w:pPr>
              <w:pStyle w:val="ListParagraph"/>
              <w:numPr>
                <w:ilvl w:val="0"/>
                <w:numId w:val="22"/>
              </w:numPr>
              <w:rPr>
                <w:rFonts w:ascii="Arial" w:hAnsi="Arial" w:cs="Arial"/>
                <w:sz w:val="24"/>
                <w:szCs w:val="24"/>
              </w:rPr>
            </w:pPr>
            <w:r w:rsidRPr="00CD6BD6">
              <w:rPr>
                <w:rFonts w:ascii="Arial" w:hAnsi="Arial" w:cs="Arial"/>
                <w:sz w:val="24"/>
                <w:szCs w:val="24"/>
              </w:rPr>
              <w:t>All risks assessments and holistic assessments completed by the allocated CSE worker</w:t>
            </w:r>
          </w:p>
          <w:p w:rsidR="00311B0C" w:rsidRPr="00CD6BD6" w:rsidP="00B45E67">
            <w:pPr>
              <w:pStyle w:val="ListParagraph"/>
              <w:numPr>
                <w:ilvl w:val="0"/>
                <w:numId w:val="22"/>
              </w:numPr>
              <w:rPr>
                <w:rFonts w:ascii="Arial" w:hAnsi="Arial" w:cs="Arial"/>
                <w:sz w:val="24"/>
                <w:szCs w:val="24"/>
              </w:rPr>
            </w:pPr>
            <w:r w:rsidRPr="00CD6BD6">
              <w:rPr>
                <w:rFonts w:ascii="Arial" w:hAnsi="Arial" w:cs="Arial"/>
                <w:sz w:val="24"/>
                <w:szCs w:val="24"/>
              </w:rPr>
              <w:t>Improved preventative work with partner agencies such as schools, health, community safety, police, transport and licensed premises.</w:t>
            </w:r>
          </w:p>
          <w:p w:rsidR="00311B0C" w:rsidRPr="00CD6BD6" w:rsidP="00B45E67">
            <w:pPr>
              <w:pStyle w:val="ListParagraph"/>
              <w:numPr>
                <w:ilvl w:val="0"/>
                <w:numId w:val="22"/>
              </w:numPr>
              <w:rPr>
                <w:rFonts w:ascii="Arial" w:hAnsi="Arial" w:cs="Arial"/>
                <w:sz w:val="24"/>
                <w:szCs w:val="24"/>
              </w:rPr>
            </w:pPr>
            <w:r w:rsidRPr="00CD6BD6">
              <w:rPr>
                <w:rFonts w:ascii="Arial" w:hAnsi="Arial" w:cs="Arial"/>
                <w:sz w:val="24"/>
                <w:szCs w:val="24"/>
              </w:rPr>
              <w:t xml:space="preserve">Introduce a centralised missing from home response increasing compliance and build understanding to enable mapping to establish people and places of concern. </w:t>
            </w:r>
          </w:p>
          <w:p w:rsidR="00311B0C" w:rsidP="00B45E67">
            <w:pPr>
              <w:pStyle w:val="ListParagraph"/>
              <w:numPr>
                <w:ilvl w:val="0"/>
                <w:numId w:val="22"/>
              </w:numPr>
              <w:rPr>
                <w:rFonts w:ascii="Arial" w:hAnsi="Arial" w:cs="Arial"/>
                <w:sz w:val="24"/>
                <w:szCs w:val="24"/>
              </w:rPr>
            </w:pPr>
            <w:r w:rsidRPr="00CD6BD6">
              <w:rPr>
                <w:rFonts w:ascii="Arial" w:hAnsi="Arial" w:cs="Arial"/>
                <w:sz w:val="24"/>
                <w:szCs w:val="24"/>
              </w:rPr>
              <w:t>Creation of MFH panels to ensure a joined up response and improve the safety pans around each high risk missing child.</w:t>
            </w:r>
          </w:p>
          <w:p w:rsidR="00311B0C" w:rsidP="00B45E67">
            <w:pPr>
              <w:pStyle w:val="ListParagraph"/>
              <w:numPr>
                <w:ilvl w:val="0"/>
                <w:numId w:val="22"/>
              </w:numPr>
              <w:rPr>
                <w:rFonts w:ascii="Arial" w:hAnsi="Arial" w:cs="Arial"/>
                <w:sz w:val="24"/>
                <w:szCs w:val="24"/>
              </w:rPr>
            </w:pPr>
            <w:r w:rsidRPr="000F470E">
              <w:rPr>
                <w:rFonts w:ascii="Arial" w:hAnsi="Arial" w:cs="Arial"/>
                <w:sz w:val="24"/>
                <w:szCs w:val="24"/>
              </w:rPr>
              <w:t>Evaluation of central pilot</w:t>
            </w:r>
          </w:p>
          <w:p w:rsidR="00311B0C" w:rsidRPr="000F470E" w:rsidP="00B45E67">
            <w:pPr>
              <w:pStyle w:val="ListParagraph"/>
              <w:numPr>
                <w:ilvl w:val="0"/>
                <w:numId w:val="22"/>
              </w:numPr>
              <w:rPr>
                <w:rFonts w:ascii="Arial" w:hAnsi="Arial" w:cs="Arial"/>
                <w:sz w:val="24"/>
                <w:szCs w:val="24"/>
              </w:rPr>
            </w:pPr>
            <w:r>
              <w:rPr>
                <w:rFonts w:ascii="Arial" w:hAnsi="Arial" w:cs="Arial"/>
                <w:sz w:val="24"/>
                <w:szCs w:val="24"/>
              </w:rPr>
              <w:t>C</w:t>
            </w:r>
            <w:r w:rsidRPr="000F470E">
              <w:rPr>
                <w:rFonts w:ascii="Arial" w:hAnsi="Arial" w:cs="Arial"/>
                <w:sz w:val="24"/>
                <w:szCs w:val="24"/>
              </w:rPr>
              <w:t>ounty wide roll out</w:t>
            </w:r>
            <w:r>
              <w:rPr>
                <w:rFonts w:ascii="Arial" w:hAnsi="Arial" w:cs="Arial"/>
                <w:sz w:val="24"/>
                <w:szCs w:val="24"/>
              </w:rPr>
              <w:t xml:space="preserve"> of pilot model</w:t>
            </w:r>
          </w:p>
          <w:p w:rsidR="00311B0C" w:rsidRPr="00CD6BD6" w:rsidP="00B45E67">
            <w:pPr>
              <w:pStyle w:val="ListParagraph"/>
              <w:rPr>
                <w:rFonts w:ascii="Arial" w:hAnsi="Arial" w:cs="Arial"/>
                <w:sz w:val="24"/>
                <w:szCs w:val="24"/>
              </w:rPr>
            </w:pPr>
          </w:p>
        </w:tc>
        <w:tc>
          <w:tcPr>
            <w:tcW w:w="717" w:type="pct"/>
            <w:gridSpan w:val="2"/>
          </w:tcPr>
          <w:p w:rsidR="00311B0C" w:rsidP="00B45E67">
            <w:pPr>
              <w:rPr>
                <w:rFonts w:ascii="Arial" w:hAnsi="Arial" w:cs="Arial"/>
                <w:sz w:val="24"/>
                <w:szCs w:val="24"/>
              </w:rPr>
            </w:pPr>
            <w:r>
              <w:rPr>
                <w:rFonts w:ascii="Arial" w:hAnsi="Arial" w:cs="Arial"/>
                <w:sz w:val="24"/>
                <w:szCs w:val="24"/>
              </w:rPr>
              <w:t>September 2017</w:t>
            </w:r>
          </w:p>
          <w:p w:rsidR="00311B0C" w:rsidP="00B45E67">
            <w:pPr>
              <w:rPr>
                <w:rFonts w:ascii="Arial" w:hAnsi="Arial" w:cs="Arial"/>
                <w:sz w:val="24"/>
                <w:szCs w:val="24"/>
              </w:rPr>
            </w:pPr>
          </w:p>
          <w:p w:rsidR="00311B0C" w:rsidP="00B45E67">
            <w:pPr>
              <w:rPr>
                <w:rFonts w:ascii="Arial" w:hAnsi="Arial" w:cs="Arial"/>
                <w:sz w:val="24"/>
                <w:szCs w:val="24"/>
              </w:rPr>
            </w:pPr>
            <w:r>
              <w:rPr>
                <w:rFonts w:ascii="Arial" w:hAnsi="Arial" w:cs="Arial"/>
                <w:sz w:val="24"/>
                <w:szCs w:val="24"/>
              </w:rPr>
              <w:t>October 2017</w:t>
            </w:r>
          </w:p>
          <w:p w:rsidR="00311B0C" w:rsidP="00B45E67">
            <w:pPr>
              <w:rPr>
                <w:rFonts w:ascii="Arial" w:hAnsi="Arial" w:cs="Arial"/>
                <w:sz w:val="24"/>
                <w:szCs w:val="24"/>
              </w:rPr>
            </w:pPr>
          </w:p>
          <w:p w:rsidR="00311B0C" w:rsidP="00B45E67">
            <w:pPr>
              <w:rPr>
                <w:rFonts w:ascii="Arial" w:hAnsi="Arial" w:cs="Arial"/>
                <w:sz w:val="24"/>
                <w:szCs w:val="24"/>
              </w:rPr>
            </w:pPr>
            <w:r>
              <w:rPr>
                <w:rFonts w:ascii="Arial" w:hAnsi="Arial" w:cs="Arial"/>
                <w:sz w:val="24"/>
                <w:szCs w:val="24"/>
              </w:rPr>
              <w:t>October 2017</w:t>
            </w:r>
          </w:p>
          <w:p w:rsidR="00311B0C" w:rsidP="00B45E67">
            <w:pPr>
              <w:rPr>
                <w:rFonts w:ascii="Arial" w:hAnsi="Arial" w:cs="Arial"/>
                <w:sz w:val="24"/>
                <w:szCs w:val="24"/>
              </w:rPr>
            </w:pPr>
          </w:p>
          <w:p w:rsidR="00311B0C" w:rsidP="00B45E67">
            <w:pPr>
              <w:rPr>
                <w:rFonts w:ascii="Arial" w:hAnsi="Arial" w:cs="Arial"/>
                <w:sz w:val="24"/>
                <w:szCs w:val="24"/>
              </w:rPr>
            </w:pPr>
          </w:p>
          <w:p w:rsidR="00311B0C" w:rsidP="00B45E67">
            <w:pPr>
              <w:rPr>
                <w:rFonts w:ascii="Arial" w:hAnsi="Arial" w:cs="Arial"/>
                <w:sz w:val="24"/>
                <w:szCs w:val="24"/>
              </w:rPr>
            </w:pPr>
          </w:p>
          <w:p w:rsidR="00311B0C" w:rsidP="00B45E67">
            <w:pPr>
              <w:rPr>
                <w:rFonts w:ascii="Arial" w:hAnsi="Arial" w:cs="Arial"/>
                <w:sz w:val="24"/>
                <w:szCs w:val="24"/>
              </w:rPr>
            </w:pPr>
            <w:r>
              <w:rPr>
                <w:rFonts w:ascii="Arial" w:hAnsi="Arial" w:cs="Arial"/>
                <w:sz w:val="24"/>
                <w:szCs w:val="24"/>
              </w:rPr>
              <w:t>November 2017</w:t>
            </w:r>
          </w:p>
          <w:p w:rsidR="00311B0C" w:rsidP="00B45E67">
            <w:pPr>
              <w:rPr>
                <w:rFonts w:ascii="Arial" w:hAnsi="Arial" w:cs="Arial"/>
                <w:sz w:val="24"/>
                <w:szCs w:val="24"/>
              </w:rPr>
            </w:pPr>
          </w:p>
          <w:p w:rsidR="00311B0C" w:rsidP="00B45E67">
            <w:pPr>
              <w:rPr>
                <w:rFonts w:ascii="Arial" w:hAnsi="Arial" w:cs="Arial"/>
                <w:sz w:val="24"/>
                <w:szCs w:val="24"/>
              </w:rPr>
            </w:pPr>
            <w:r>
              <w:rPr>
                <w:rFonts w:ascii="Arial" w:hAnsi="Arial" w:cs="Arial"/>
                <w:sz w:val="24"/>
                <w:szCs w:val="24"/>
              </w:rPr>
              <w:t>October 2017 ongoing</w:t>
            </w:r>
          </w:p>
          <w:p w:rsidR="00311B0C" w:rsidP="00B45E67">
            <w:pPr>
              <w:rPr>
                <w:rFonts w:ascii="Arial" w:hAnsi="Arial" w:cs="Arial"/>
                <w:sz w:val="24"/>
                <w:szCs w:val="24"/>
              </w:rPr>
            </w:pPr>
          </w:p>
          <w:p w:rsidR="00311B0C" w:rsidP="00B45E67">
            <w:pPr>
              <w:rPr>
                <w:rFonts w:ascii="Arial" w:hAnsi="Arial" w:cs="Arial"/>
                <w:sz w:val="24"/>
                <w:szCs w:val="24"/>
              </w:rPr>
            </w:pPr>
            <w:r>
              <w:rPr>
                <w:rFonts w:ascii="Arial" w:hAnsi="Arial" w:cs="Arial"/>
                <w:sz w:val="24"/>
                <w:szCs w:val="24"/>
              </w:rPr>
              <w:t>November 2017</w:t>
            </w:r>
          </w:p>
          <w:p w:rsidR="00311B0C" w:rsidP="00B45E67">
            <w:pPr>
              <w:rPr>
                <w:rFonts w:ascii="Arial" w:hAnsi="Arial" w:cs="Arial"/>
                <w:sz w:val="24"/>
                <w:szCs w:val="24"/>
              </w:rPr>
            </w:pPr>
          </w:p>
          <w:p w:rsidR="00311B0C" w:rsidP="00B45E67">
            <w:pPr>
              <w:rPr>
                <w:rFonts w:ascii="Arial" w:hAnsi="Arial" w:cs="Arial"/>
                <w:sz w:val="24"/>
                <w:szCs w:val="24"/>
              </w:rPr>
            </w:pPr>
          </w:p>
          <w:p w:rsidR="00311B0C" w:rsidP="00B45E67">
            <w:pPr>
              <w:rPr>
                <w:rFonts w:ascii="Arial" w:hAnsi="Arial" w:cs="Arial"/>
                <w:sz w:val="24"/>
                <w:szCs w:val="24"/>
              </w:rPr>
            </w:pPr>
          </w:p>
          <w:p w:rsidR="00311B0C" w:rsidP="00B45E67">
            <w:pPr>
              <w:rPr>
                <w:rFonts w:ascii="Arial" w:hAnsi="Arial" w:cs="Arial"/>
                <w:sz w:val="24"/>
                <w:szCs w:val="24"/>
              </w:rPr>
            </w:pPr>
            <w:r>
              <w:rPr>
                <w:rFonts w:ascii="Arial" w:hAnsi="Arial" w:cs="Arial"/>
                <w:sz w:val="24"/>
                <w:szCs w:val="24"/>
              </w:rPr>
              <w:t>December 2017</w:t>
            </w:r>
          </w:p>
          <w:p w:rsidR="00311B0C" w:rsidP="00B45E67">
            <w:pPr>
              <w:rPr>
                <w:rFonts w:ascii="Arial" w:hAnsi="Arial" w:cs="Arial"/>
                <w:sz w:val="24"/>
                <w:szCs w:val="24"/>
              </w:rPr>
            </w:pPr>
          </w:p>
          <w:p w:rsidR="00311B0C" w:rsidP="00B45E67">
            <w:pPr>
              <w:rPr>
                <w:rFonts w:ascii="Arial" w:hAnsi="Arial" w:cs="Arial"/>
                <w:sz w:val="24"/>
                <w:szCs w:val="24"/>
              </w:rPr>
            </w:pPr>
          </w:p>
          <w:p w:rsidR="00311B0C" w:rsidP="00B45E67">
            <w:pPr>
              <w:rPr>
                <w:rFonts w:ascii="Arial" w:hAnsi="Arial" w:cs="Arial"/>
                <w:sz w:val="24"/>
                <w:szCs w:val="24"/>
              </w:rPr>
            </w:pPr>
            <w:r>
              <w:rPr>
                <w:rFonts w:ascii="Arial" w:hAnsi="Arial" w:cs="Arial"/>
                <w:sz w:val="24"/>
                <w:szCs w:val="24"/>
              </w:rPr>
              <w:t>March 2018</w:t>
            </w:r>
          </w:p>
          <w:p w:rsidR="00311B0C" w:rsidRPr="00CD6BD6" w:rsidP="00B45E67">
            <w:pPr>
              <w:rPr>
                <w:rFonts w:ascii="Arial" w:hAnsi="Arial" w:cs="Arial"/>
                <w:sz w:val="24"/>
                <w:szCs w:val="24"/>
              </w:rPr>
            </w:pPr>
            <w:r>
              <w:rPr>
                <w:rFonts w:ascii="Arial" w:hAnsi="Arial" w:cs="Arial"/>
                <w:sz w:val="24"/>
                <w:szCs w:val="24"/>
              </w:rPr>
              <w:t>May 2018</w:t>
            </w:r>
          </w:p>
        </w:tc>
        <w:tc>
          <w:tcPr>
            <w:tcW w:w="661" w:type="pct"/>
          </w:tcPr>
          <w:p w:rsidR="00311B0C" w:rsidRPr="00CD6BD6" w:rsidP="00B45E67">
            <w:pPr>
              <w:rPr>
                <w:rFonts w:ascii="Arial" w:hAnsi="Arial" w:cs="Arial"/>
                <w:sz w:val="24"/>
                <w:szCs w:val="24"/>
              </w:rPr>
            </w:pPr>
            <w:r w:rsidRPr="00CD6BD6">
              <w:rPr>
                <w:rFonts w:ascii="Arial" w:hAnsi="Arial" w:cs="Arial"/>
                <w:sz w:val="24"/>
                <w:szCs w:val="24"/>
              </w:rPr>
              <w:t>Tracey Poole-</w:t>
            </w:r>
            <w:r w:rsidRPr="00CD6BD6">
              <w:rPr>
                <w:rFonts w:ascii="Arial" w:hAnsi="Arial" w:cs="Arial"/>
                <w:sz w:val="24"/>
                <w:szCs w:val="24"/>
              </w:rPr>
              <w:t>Nandy</w:t>
            </w:r>
          </w:p>
        </w:tc>
      </w:tr>
      <w:tr w:rsidTr="00B45E67">
        <w:tblPrEx>
          <w:tblW w:w="4978" w:type="pct"/>
          <w:tblLook w:val="04A0"/>
        </w:tblPrEx>
        <w:tc>
          <w:tcPr>
            <w:tcW w:w="5000" w:type="pct"/>
            <w:gridSpan w:val="6"/>
          </w:tcPr>
          <w:p w:rsidR="00311B0C" w:rsidRPr="002A66C7" w:rsidP="00B45E67">
            <w:pPr>
              <w:rPr>
                <w:rFonts w:ascii="Arial" w:hAnsi="Arial" w:cs="Arial"/>
                <w:b/>
                <w:sz w:val="24"/>
                <w:szCs w:val="24"/>
              </w:rPr>
            </w:pPr>
            <w:r w:rsidRPr="002A66C7">
              <w:rPr>
                <w:rFonts w:ascii="Arial" w:hAnsi="Arial" w:cs="Arial"/>
                <w:b/>
                <w:sz w:val="24"/>
                <w:szCs w:val="24"/>
              </w:rPr>
              <w:t>Measures of success:</w:t>
            </w:r>
          </w:p>
          <w:p w:rsidR="00311B0C" w:rsidRPr="00985923" w:rsidP="00B45E67">
            <w:pPr>
              <w:numPr>
                <w:ilvl w:val="0"/>
                <w:numId w:val="35"/>
              </w:numPr>
              <w:contextualSpacing/>
              <w:rPr>
                <w:rFonts w:ascii="Arial" w:hAnsi="Arial" w:cs="Arial"/>
                <w:sz w:val="24"/>
                <w:szCs w:val="24"/>
              </w:rPr>
            </w:pPr>
            <w:r w:rsidRPr="00985923">
              <w:rPr>
                <w:rFonts w:ascii="Arial" w:hAnsi="Arial" w:cs="Arial"/>
                <w:sz w:val="24"/>
                <w:szCs w:val="24"/>
              </w:rPr>
              <w:t>CSE intelligence and data informs  how resources are allocated and targeted</w:t>
            </w:r>
          </w:p>
          <w:p w:rsidR="00311B0C" w:rsidRPr="00985923" w:rsidP="00B45E67">
            <w:pPr>
              <w:numPr>
                <w:ilvl w:val="0"/>
                <w:numId w:val="35"/>
              </w:numPr>
              <w:contextualSpacing/>
              <w:rPr>
                <w:rFonts w:ascii="Arial" w:hAnsi="Arial" w:cs="Arial"/>
                <w:sz w:val="24"/>
                <w:szCs w:val="24"/>
              </w:rPr>
            </w:pPr>
            <w:r w:rsidRPr="00985923">
              <w:rPr>
                <w:rFonts w:ascii="Arial" w:hAnsi="Arial" w:cs="Arial"/>
                <w:sz w:val="24"/>
                <w:szCs w:val="24"/>
              </w:rPr>
              <w:t>Potential CSE victims  are identified and offered appropriate support</w:t>
            </w:r>
          </w:p>
          <w:p w:rsidR="00311B0C" w:rsidRPr="00985923" w:rsidP="00B45E67">
            <w:pPr>
              <w:numPr>
                <w:ilvl w:val="0"/>
                <w:numId w:val="35"/>
              </w:numPr>
              <w:contextualSpacing/>
              <w:rPr>
                <w:rFonts w:ascii="Arial" w:hAnsi="Arial" w:cs="Arial"/>
                <w:sz w:val="24"/>
                <w:szCs w:val="24"/>
              </w:rPr>
            </w:pPr>
            <w:r w:rsidRPr="00985923">
              <w:rPr>
                <w:rFonts w:ascii="Arial" w:hAnsi="Arial" w:cs="Arial"/>
                <w:sz w:val="24"/>
                <w:szCs w:val="24"/>
              </w:rPr>
              <w:t>Improved and joined up response to high risk missing children</w:t>
            </w:r>
          </w:p>
          <w:p w:rsidR="00311B0C" w:rsidRPr="00985923" w:rsidP="00B45E67">
            <w:pPr>
              <w:numPr>
                <w:ilvl w:val="0"/>
                <w:numId w:val="35"/>
              </w:numPr>
              <w:contextualSpacing/>
              <w:rPr>
                <w:rFonts w:ascii="Arial" w:hAnsi="Arial" w:cs="Arial"/>
                <w:sz w:val="24"/>
                <w:szCs w:val="24"/>
              </w:rPr>
            </w:pPr>
            <w:r w:rsidRPr="00985923">
              <w:rPr>
                <w:rFonts w:ascii="Arial" w:hAnsi="Arial" w:cs="Arial"/>
                <w:sz w:val="24"/>
                <w:szCs w:val="24"/>
              </w:rPr>
              <w:t>Better able to identify and manage risk linked to CSE</w:t>
            </w:r>
          </w:p>
          <w:p w:rsidR="00311B0C" w:rsidRPr="00CD6BD6" w:rsidP="00B45E67">
            <w:pPr>
              <w:rPr>
                <w:rFonts w:ascii="Arial" w:hAnsi="Arial" w:cs="Arial"/>
                <w:sz w:val="24"/>
                <w:szCs w:val="24"/>
              </w:rPr>
            </w:pPr>
          </w:p>
        </w:tc>
      </w:tr>
      <w:tr w:rsidTr="00B45E67">
        <w:tblPrEx>
          <w:tblW w:w="4978" w:type="pct"/>
          <w:tblLook w:val="04A0"/>
        </w:tblPrEx>
        <w:tc>
          <w:tcPr>
            <w:tcW w:w="5000" w:type="pct"/>
            <w:gridSpan w:val="6"/>
            <w:shd w:val="clear" w:color="auto" w:fill="BFBFBF" w:themeFill="background1" w:themeFillShade="BF"/>
          </w:tcPr>
          <w:p w:rsidR="00311B0C" w:rsidRPr="00CD6BD6" w:rsidP="00B45E67">
            <w:pPr>
              <w:rPr>
                <w:rFonts w:ascii="Arial" w:hAnsi="Arial" w:cs="Arial"/>
                <w:sz w:val="24"/>
                <w:szCs w:val="24"/>
              </w:rPr>
            </w:pPr>
          </w:p>
        </w:tc>
      </w:tr>
      <w:tr w:rsidTr="00B45E67">
        <w:tblPrEx>
          <w:tblW w:w="4978" w:type="pct"/>
          <w:tblLook w:val="04A0"/>
        </w:tblPrEx>
        <w:tc>
          <w:tcPr>
            <w:tcW w:w="198" w:type="pct"/>
          </w:tcPr>
          <w:p w:rsidR="00311B0C" w:rsidRPr="00CD6BD6" w:rsidP="00B45E67">
            <w:pPr>
              <w:rPr>
                <w:rFonts w:ascii="Arial" w:hAnsi="Arial" w:cs="Arial"/>
                <w:sz w:val="24"/>
                <w:szCs w:val="24"/>
              </w:rPr>
            </w:pPr>
            <w:r w:rsidRPr="00CD6BD6">
              <w:rPr>
                <w:rFonts w:ascii="Arial" w:hAnsi="Arial" w:cs="Arial"/>
                <w:sz w:val="24"/>
                <w:szCs w:val="24"/>
              </w:rPr>
              <w:t>3.3</w:t>
            </w:r>
          </w:p>
        </w:tc>
        <w:tc>
          <w:tcPr>
            <w:tcW w:w="821" w:type="pct"/>
          </w:tcPr>
          <w:p w:rsidR="00311B0C" w:rsidRPr="00CD6BD6" w:rsidP="00B45E67">
            <w:pPr>
              <w:rPr>
                <w:rFonts w:ascii="Arial" w:hAnsi="Arial" w:cs="Arial"/>
                <w:sz w:val="24"/>
                <w:szCs w:val="24"/>
              </w:rPr>
            </w:pPr>
            <w:r w:rsidRPr="00CD6BD6">
              <w:rPr>
                <w:rFonts w:ascii="Arial" w:hAnsi="Arial" w:cs="Arial"/>
                <w:sz w:val="24"/>
                <w:szCs w:val="24"/>
              </w:rPr>
              <w:t>Deliver the Practice Improvement Model county wide roll out plan</w:t>
            </w:r>
          </w:p>
        </w:tc>
        <w:tc>
          <w:tcPr>
            <w:tcW w:w="2603" w:type="pct"/>
          </w:tcPr>
          <w:p w:rsidR="00311B0C" w:rsidP="00B45E67">
            <w:pPr>
              <w:contextualSpacing/>
              <w:rPr>
                <w:rFonts w:ascii="Arial" w:hAnsi="Arial" w:cs="Arial"/>
                <w:sz w:val="24"/>
                <w:szCs w:val="24"/>
              </w:rPr>
            </w:pPr>
            <w:r>
              <w:rPr>
                <w:rFonts w:ascii="Arial" w:hAnsi="Arial" w:cs="Arial"/>
                <w:sz w:val="24"/>
                <w:szCs w:val="24"/>
              </w:rPr>
              <w:t>Plan to include:</w:t>
            </w:r>
          </w:p>
          <w:p w:rsidR="00311B0C" w:rsidRPr="00D0146B" w:rsidP="00B45E67">
            <w:pPr>
              <w:pStyle w:val="ListParagraph"/>
              <w:numPr>
                <w:ilvl w:val="0"/>
                <w:numId w:val="46"/>
              </w:numPr>
              <w:rPr>
                <w:rFonts w:ascii="Arial" w:hAnsi="Arial" w:cs="Arial"/>
                <w:sz w:val="24"/>
                <w:szCs w:val="24"/>
              </w:rPr>
            </w:pPr>
            <w:r w:rsidRPr="00D0146B">
              <w:rPr>
                <w:rFonts w:ascii="Arial" w:hAnsi="Arial" w:cs="Arial"/>
                <w:sz w:val="24"/>
                <w:szCs w:val="24"/>
              </w:rPr>
              <w:t xml:space="preserve">Improved ways of working with </w:t>
            </w:r>
            <w:r w:rsidRPr="00D0146B">
              <w:rPr>
                <w:rFonts w:ascii="Arial" w:hAnsi="Arial" w:cs="Arial"/>
                <w:sz w:val="24"/>
                <w:szCs w:val="24"/>
              </w:rPr>
              <w:t>CiN</w:t>
            </w:r>
            <w:r w:rsidRPr="00D0146B">
              <w:rPr>
                <w:rFonts w:ascii="Arial" w:hAnsi="Arial" w:cs="Arial"/>
                <w:sz w:val="24"/>
                <w:szCs w:val="24"/>
              </w:rPr>
              <w:t xml:space="preserve"> to ensure robust management oversight and social work assessment including pod model</w:t>
            </w:r>
          </w:p>
          <w:p w:rsidR="00311B0C" w:rsidRPr="00CD6BD6" w:rsidP="00B45E67">
            <w:pPr>
              <w:numPr>
                <w:ilvl w:val="0"/>
                <w:numId w:val="23"/>
              </w:numPr>
              <w:contextualSpacing/>
              <w:rPr>
                <w:rFonts w:ascii="Arial" w:hAnsi="Arial" w:cs="Arial"/>
                <w:sz w:val="24"/>
                <w:szCs w:val="24"/>
              </w:rPr>
            </w:pPr>
            <w:r w:rsidRPr="00CD6BD6">
              <w:rPr>
                <w:rFonts w:ascii="Arial" w:hAnsi="Arial" w:cs="Arial"/>
                <w:sz w:val="24"/>
                <w:szCs w:val="24"/>
              </w:rPr>
              <w:t>Review and redefine manager role at PM, TM, SM level and put in place a robust evidence based m</w:t>
            </w:r>
            <w:r>
              <w:rPr>
                <w:rFonts w:ascii="Arial" w:hAnsi="Arial" w:cs="Arial"/>
                <w:sz w:val="24"/>
                <w:szCs w:val="24"/>
              </w:rPr>
              <w:t>anagement development programme which support effective practice leadership</w:t>
            </w:r>
          </w:p>
          <w:p w:rsidR="00311B0C" w:rsidRPr="00CD6BD6" w:rsidP="00B45E67">
            <w:pPr>
              <w:numPr>
                <w:ilvl w:val="0"/>
                <w:numId w:val="23"/>
              </w:numPr>
              <w:contextualSpacing/>
              <w:rPr>
                <w:rFonts w:ascii="Arial" w:hAnsi="Arial" w:cs="Arial"/>
                <w:sz w:val="24"/>
                <w:szCs w:val="24"/>
              </w:rPr>
            </w:pPr>
            <w:r w:rsidRPr="00CD6BD6">
              <w:rPr>
                <w:rFonts w:ascii="Arial" w:hAnsi="Arial" w:cs="Arial"/>
                <w:sz w:val="24"/>
                <w:szCs w:val="24"/>
              </w:rPr>
              <w:t xml:space="preserve">Ensure social work operating model is in place which delivers purposeful practice and in particular support to social workers to be able to articulate their reasons for involvement and the outcomes they are trying to achieve and delivers improved productivity and reduces delay, outputs declined, practice standards and consistency of application </w:t>
            </w:r>
          </w:p>
          <w:p w:rsidR="00311B0C" w:rsidRPr="00CD6BD6" w:rsidP="00B45E67">
            <w:pPr>
              <w:numPr>
                <w:ilvl w:val="0"/>
                <w:numId w:val="23"/>
              </w:numPr>
              <w:contextualSpacing/>
              <w:rPr>
                <w:rFonts w:ascii="Arial" w:hAnsi="Arial" w:cs="Arial"/>
                <w:sz w:val="24"/>
                <w:szCs w:val="24"/>
              </w:rPr>
            </w:pPr>
            <w:r>
              <w:rPr>
                <w:rFonts w:ascii="Arial" w:hAnsi="Arial" w:cs="Arial"/>
                <w:sz w:val="24"/>
                <w:szCs w:val="24"/>
              </w:rPr>
              <w:t>Implement a consistent  c</w:t>
            </w:r>
            <w:r w:rsidRPr="00CD6BD6">
              <w:rPr>
                <w:rFonts w:ascii="Arial" w:hAnsi="Arial" w:cs="Arial"/>
                <w:sz w:val="24"/>
                <w:szCs w:val="24"/>
              </w:rPr>
              <w:t>ontact teams</w:t>
            </w:r>
            <w:r>
              <w:rPr>
                <w:rFonts w:ascii="Arial" w:hAnsi="Arial" w:cs="Arial"/>
                <w:sz w:val="24"/>
                <w:szCs w:val="24"/>
              </w:rPr>
              <w:t xml:space="preserve"> model and approach</w:t>
            </w:r>
            <w:r w:rsidRPr="00CD6BD6">
              <w:rPr>
                <w:rFonts w:ascii="Arial" w:hAnsi="Arial" w:cs="Arial"/>
                <w:sz w:val="24"/>
                <w:szCs w:val="24"/>
              </w:rPr>
              <w:t xml:space="preserve"> </w:t>
            </w:r>
          </w:p>
          <w:p w:rsidR="00311B0C" w:rsidRPr="00CD6BD6" w:rsidP="00B45E67">
            <w:pPr>
              <w:contextualSpacing/>
              <w:rPr>
                <w:rFonts w:ascii="Arial" w:hAnsi="Arial" w:cs="Arial"/>
                <w:sz w:val="24"/>
                <w:szCs w:val="24"/>
              </w:rPr>
            </w:pPr>
          </w:p>
        </w:tc>
        <w:tc>
          <w:tcPr>
            <w:tcW w:w="717" w:type="pct"/>
            <w:gridSpan w:val="2"/>
          </w:tcPr>
          <w:p w:rsidR="00311B0C" w:rsidP="00B45E67">
            <w:pPr>
              <w:rPr>
                <w:rFonts w:ascii="Arial" w:hAnsi="Arial" w:cs="Arial"/>
                <w:sz w:val="24"/>
                <w:szCs w:val="24"/>
              </w:rPr>
            </w:pPr>
          </w:p>
          <w:p w:rsidR="00311B0C" w:rsidP="00B45E67">
            <w:pPr>
              <w:rPr>
                <w:rFonts w:ascii="Arial" w:hAnsi="Arial" w:cs="Arial"/>
                <w:sz w:val="24"/>
                <w:szCs w:val="24"/>
              </w:rPr>
            </w:pPr>
          </w:p>
          <w:p w:rsidR="00311B0C" w:rsidP="00B45E67">
            <w:pPr>
              <w:rPr>
                <w:rFonts w:ascii="Arial" w:hAnsi="Arial" w:cs="Arial"/>
                <w:sz w:val="24"/>
                <w:szCs w:val="24"/>
              </w:rPr>
            </w:pPr>
          </w:p>
          <w:p w:rsidR="00311B0C" w:rsidP="00B45E67">
            <w:pPr>
              <w:rPr>
                <w:rFonts w:ascii="Arial" w:hAnsi="Arial" w:cs="Arial"/>
                <w:sz w:val="24"/>
                <w:szCs w:val="24"/>
              </w:rPr>
            </w:pPr>
            <w:r>
              <w:rPr>
                <w:rFonts w:ascii="Arial" w:hAnsi="Arial" w:cs="Arial"/>
                <w:sz w:val="24"/>
                <w:szCs w:val="24"/>
              </w:rPr>
              <w:t>October 2017</w:t>
            </w:r>
          </w:p>
          <w:p w:rsidR="00311B0C" w:rsidP="00B45E67">
            <w:pPr>
              <w:rPr>
                <w:rFonts w:ascii="Arial" w:hAnsi="Arial" w:cs="Arial"/>
                <w:sz w:val="24"/>
                <w:szCs w:val="24"/>
              </w:rPr>
            </w:pPr>
          </w:p>
          <w:p w:rsidR="00311B0C" w:rsidP="00B45E67">
            <w:pPr>
              <w:rPr>
                <w:rFonts w:ascii="Arial" w:hAnsi="Arial" w:cs="Arial"/>
                <w:sz w:val="24"/>
                <w:szCs w:val="24"/>
              </w:rPr>
            </w:pPr>
          </w:p>
          <w:p w:rsidR="00311B0C" w:rsidP="00B45E67">
            <w:pPr>
              <w:rPr>
                <w:rFonts w:ascii="Arial" w:hAnsi="Arial" w:cs="Arial"/>
                <w:sz w:val="24"/>
                <w:szCs w:val="24"/>
              </w:rPr>
            </w:pPr>
            <w:r>
              <w:rPr>
                <w:rFonts w:ascii="Arial" w:hAnsi="Arial" w:cs="Arial"/>
                <w:sz w:val="24"/>
                <w:szCs w:val="24"/>
              </w:rPr>
              <w:t>October 2017</w:t>
            </w:r>
          </w:p>
          <w:p w:rsidR="00311B0C" w:rsidP="00B45E67">
            <w:pPr>
              <w:rPr>
                <w:rFonts w:ascii="Arial" w:hAnsi="Arial" w:cs="Arial"/>
                <w:sz w:val="24"/>
                <w:szCs w:val="24"/>
              </w:rPr>
            </w:pPr>
          </w:p>
          <w:p w:rsidR="00311B0C" w:rsidP="00B45E67">
            <w:pPr>
              <w:rPr>
                <w:rFonts w:ascii="Arial" w:hAnsi="Arial" w:cs="Arial"/>
                <w:sz w:val="24"/>
                <w:szCs w:val="24"/>
              </w:rPr>
            </w:pPr>
          </w:p>
          <w:p w:rsidR="00311B0C" w:rsidP="00B45E67">
            <w:pPr>
              <w:rPr>
                <w:rFonts w:ascii="Arial" w:hAnsi="Arial" w:cs="Arial"/>
                <w:sz w:val="24"/>
                <w:szCs w:val="24"/>
              </w:rPr>
            </w:pPr>
          </w:p>
          <w:p w:rsidR="00311B0C" w:rsidP="00B45E67">
            <w:pPr>
              <w:rPr>
                <w:rFonts w:ascii="Arial" w:hAnsi="Arial" w:cs="Arial"/>
                <w:sz w:val="24"/>
                <w:szCs w:val="24"/>
              </w:rPr>
            </w:pPr>
            <w:r>
              <w:rPr>
                <w:rFonts w:ascii="Arial" w:hAnsi="Arial" w:cs="Arial"/>
                <w:sz w:val="24"/>
                <w:szCs w:val="24"/>
              </w:rPr>
              <w:t>March 2018</w:t>
            </w:r>
          </w:p>
          <w:p w:rsidR="00311B0C" w:rsidP="00B45E67">
            <w:pPr>
              <w:rPr>
                <w:rFonts w:ascii="Arial" w:hAnsi="Arial" w:cs="Arial"/>
                <w:sz w:val="24"/>
                <w:szCs w:val="24"/>
              </w:rPr>
            </w:pPr>
          </w:p>
          <w:p w:rsidR="00311B0C" w:rsidP="00B45E67">
            <w:pPr>
              <w:rPr>
                <w:rFonts w:ascii="Arial" w:hAnsi="Arial" w:cs="Arial"/>
                <w:sz w:val="24"/>
                <w:szCs w:val="24"/>
              </w:rPr>
            </w:pPr>
          </w:p>
          <w:p w:rsidR="00311B0C" w:rsidP="00B45E67">
            <w:pPr>
              <w:rPr>
                <w:rFonts w:ascii="Arial" w:hAnsi="Arial" w:cs="Arial"/>
                <w:sz w:val="24"/>
                <w:szCs w:val="24"/>
              </w:rPr>
            </w:pPr>
          </w:p>
          <w:p w:rsidR="00311B0C" w:rsidP="00B45E67">
            <w:pPr>
              <w:rPr>
                <w:rFonts w:ascii="Arial" w:hAnsi="Arial" w:cs="Arial"/>
                <w:sz w:val="24"/>
                <w:szCs w:val="24"/>
              </w:rPr>
            </w:pPr>
          </w:p>
          <w:p w:rsidR="00311B0C" w:rsidP="00B45E67">
            <w:pPr>
              <w:rPr>
                <w:rFonts w:ascii="Arial" w:hAnsi="Arial" w:cs="Arial"/>
                <w:sz w:val="24"/>
                <w:szCs w:val="24"/>
              </w:rPr>
            </w:pPr>
          </w:p>
          <w:p w:rsidR="00311B0C" w:rsidP="00B45E67">
            <w:pPr>
              <w:rPr>
                <w:rFonts w:ascii="Arial" w:hAnsi="Arial" w:cs="Arial"/>
                <w:sz w:val="24"/>
                <w:szCs w:val="24"/>
              </w:rPr>
            </w:pPr>
          </w:p>
          <w:p w:rsidR="00311B0C" w:rsidP="00B45E67">
            <w:pPr>
              <w:rPr>
                <w:rFonts w:ascii="Arial" w:hAnsi="Arial" w:cs="Arial"/>
                <w:sz w:val="24"/>
                <w:szCs w:val="24"/>
              </w:rPr>
            </w:pPr>
            <w:r>
              <w:rPr>
                <w:rFonts w:ascii="Arial" w:hAnsi="Arial" w:cs="Arial"/>
                <w:sz w:val="24"/>
                <w:szCs w:val="24"/>
              </w:rPr>
              <w:t>October 2017</w:t>
            </w:r>
          </w:p>
          <w:p w:rsidR="00311B0C" w:rsidRPr="00CD6BD6" w:rsidP="00B45E67">
            <w:pPr>
              <w:rPr>
                <w:rFonts w:ascii="Arial" w:hAnsi="Arial" w:cs="Arial"/>
                <w:sz w:val="24"/>
                <w:szCs w:val="24"/>
              </w:rPr>
            </w:pPr>
          </w:p>
        </w:tc>
        <w:tc>
          <w:tcPr>
            <w:tcW w:w="661" w:type="pct"/>
          </w:tcPr>
          <w:p w:rsidR="00311B0C" w:rsidRPr="00CD6BD6" w:rsidP="00B45E67">
            <w:pPr>
              <w:rPr>
                <w:rFonts w:ascii="Arial" w:hAnsi="Arial" w:cs="Arial"/>
                <w:sz w:val="24"/>
                <w:szCs w:val="24"/>
              </w:rPr>
            </w:pPr>
            <w:r>
              <w:rPr>
                <w:rFonts w:ascii="Arial" w:hAnsi="Arial" w:cs="Arial"/>
                <w:sz w:val="24"/>
                <w:szCs w:val="24"/>
              </w:rPr>
              <w:t>Head of Children's Services Improvement</w:t>
            </w:r>
            <w:r w:rsidRPr="00CD6BD6">
              <w:rPr>
                <w:rFonts w:ascii="Arial" w:hAnsi="Arial" w:cs="Arial"/>
                <w:sz w:val="24"/>
                <w:szCs w:val="24"/>
              </w:rPr>
              <w:t xml:space="preserve"> </w:t>
            </w:r>
          </w:p>
        </w:tc>
      </w:tr>
      <w:tr w:rsidTr="00B45E67">
        <w:tblPrEx>
          <w:tblW w:w="4978" w:type="pct"/>
          <w:tblLook w:val="04A0"/>
        </w:tblPrEx>
        <w:tc>
          <w:tcPr>
            <w:tcW w:w="5000" w:type="pct"/>
            <w:gridSpan w:val="6"/>
          </w:tcPr>
          <w:p w:rsidR="00311B0C" w:rsidRPr="002A66C7" w:rsidP="00B45E67">
            <w:pPr>
              <w:rPr>
                <w:rFonts w:ascii="Arial" w:hAnsi="Arial" w:cs="Arial"/>
                <w:b/>
                <w:sz w:val="24"/>
                <w:szCs w:val="24"/>
              </w:rPr>
            </w:pPr>
            <w:r w:rsidRPr="002A66C7">
              <w:rPr>
                <w:rFonts w:ascii="Arial" w:hAnsi="Arial" w:cs="Arial"/>
                <w:b/>
                <w:sz w:val="24"/>
                <w:szCs w:val="24"/>
              </w:rPr>
              <w:t>Measures of success:</w:t>
            </w:r>
          </w:p>
          <w:p w:rsidR="00311B0C" w:rsidP="00B45E67">
            <w:pPr>
              <w:pStyle w:val="ListParagraph"/>
              <w:numPr>
                <w:ilvl w:val="0"/>
                <w:numId w:val="34"/>
              </w:numPr>
              <w:rPr>
                <w:rFonts w:ascii="Arial" w:hAnsi="Arial" w:cs="Arial"/>
                <w:sz w:val="24"/>
                <w:szCs w:val="24"/>
              </w:rPr>
            </w:pPr>
            <w:r>
              <w:rPr>
                <w:rFonts w:ascii="Arial" w:hAnsi="Arial" w:cs="Arial"/>
                <w:sz w:val="24"/>
                <w:szCs w:val="24"/>
              </w:rPr>
              <w:t xml:space="preserve">All complex </w:t>
            </w:r>
            <w:r>
              <w:rPr>
                <w:rFonts w:ascii="Arial" w:hAnsi="Arial" w:cs="Arial"/>
                <w:sz w:val="24"/>
                <w:szCs w:val="24"/>
              </w:rPr>
              <w:t>CiN</w:t>
            </w:r>
            <w:r>
              <w:rPr>
                <w:rFonts w:ascii="Arial" w:hAnsi="Arial" w:cs="Arial"/>
                <w:sz w:val="24"/>
                <w:szCs w:val="24"/>
              </w:rPr>
              <w:t xml:space="preserve"> cases are held by social workers</w:t>
            </w:r>
          </w:p>
          <w:p w:rsidR="00311B0C" w:rsidP="00B45E67">
            <w:pPr>
              <w:pStyle w:val="ListParagraph"/>
              <w:numPr>
                <w:ilvl w:val="0"/>
                <w:numId w:val="34"/>
              </w:numPr>
              <w:rPr>
                <w:rFonts w:ascii="Arial" w:hAnsi="Arial" w:cs="Arial"/>
                <w:sz w:val="24"/>
                <w:szCs w:val="24"/>
              </w:rPr>
            </w:pPr>
            <w:r>
              <w:rPr>
                <w:rFonts w:ascii="Arial" w:hAnsi="Arial" w:cs="Arial"/>
                <w:sz w:val="24"/>
                <w:szCs w:val="24"/>
              </w:rPr>
              <w:t>Social work model evident through assessments, plans, reviews and interventions</w:t>
            </w:r>
          </w:p>
          <w:p w:rsidR="00311B0C" w:rsidP="00B45E67">
            <w:pPr>
              <w:pStyle w:val="ListParagraph"/>
              <w:numPr>
                <w:ilvl w:val="0"/>
                <w:numId w:val="34"/>
              </w:numPr>
              <w:rPr>
                <w:rFonts w:ascii="Arial" w:hAnsi="Arial" w:cs="Arial"/>
                <w:sz w:val="24"/>
                <w:szCs w:val="24"/>
              </w:rPr>
            </w:pPr>
            <w:r w:rsidRPr="00985923">
              <w:rPr>
                <w:rFonts w:ascii="Arial" w:hAnsi="Arial" w:cs="Arial"/>
                <w:sz w:val="24"/>
                <w:szCs w:val="24"/>
              </w:rPr>
              <w:t>Improv</w:t>
            </w:r>
            <w:r>
              <w:rPr>
                <w:rFonts w:ascii="Arial" w:hAnsi="Arial" w:cs="Arial"/>
                <w:sz w:val="24"/>
                <w:szCs w:val="24"/>
              </w:rPr>
              <w:t xml:space="preserve">ed quality of work on cases </w:t>
            </w:r>
            <w:r w:rsidRPr="00985923">
              <w:rPr>
                <w:rFonts w:ascii="Arial" w:hAnsi="Arial" w:cs="Arial"/>
                <w:sz w:val="24"/>
                <w:szCs w:val="24"/>
              </w:rPr>
              <w:t>and reduction in drift and delay</w:t>
            </w:r>
          </w:p>
          <w:p w:rsidR="00311B0C" w:rsidP="00B45E67">
            <w:pPr>
              <w:pStyle w:val="ListParagraph"/>
              <w:numPr>
                <w:ilvl w:val="0"/>
                <w:numId w:val="34"/>
              </w:numPr>
              <w:rPr>
                <w:rFonts w:ascii="Arial" w:hAnsi="Arial" w:cs="Arial"/>
                <w:sz w:val="24"/>
                <w:szCs w:val="24"/>
              </w:rPr>
            </w:pPr>
            <w:r>
              <w:rPr>
                <w:rFonts w:ascii="Arial" w:hAnsi="Arial" w:cs="Arial"/>
                <w:sz w:val="24"/>
                <w:szCs w:val="24"/>
              </w:rPr>
              <w:t xml:space="preserve">80% of all </w:t>
            </w:r>
            <w:r>
              <w:rPr>
                <w:rFonts w:ascii="Arial" w:hAnsi="Arial" w:cs="Arial"/>
                <w:sz w:val="24"/>
                <w:szCs w:val="24"/>
              </w:rPr>
              <w:t>CiN</w:t>
            </w:r>
            <w:r>
              <w:rPr>
                <w:rFonts w:ascii="Arial" w:hAnsi="Arial" w:cs="Arial"/>
                <w:sz w:val="24"/>
                <w:szCs w:val="24"/>
              </w:rPr>
              <w:t xml:space="preserve"> cases are audited as being 'requires improvement' or better</w:t>
            </w:r>
          </w:p>
          <w:p w:rsidR="00311B0C" w:rsidRPr="00985923" w:rsidP="00B45E67">
            <w:pPr>
              <w:pStyle w:val="ListParagraph"/>
              <w:rPr>
                <w:rFonts w:ascii="Arial" w:hAnsi="Arial" w:cs="Arial"/>
                <w:sz w:val="24"/>
                <w:szCs w:val="24"/>
              </w:rPr>
            </w:pPr>
          </w:p>
        </w:tc>
      </w:tr>
      <w:tr w:rsidTr="00B45E67">
        <w:tblPrEx>
          <w:tblW w:w="4978" w:type="pct"/>
          <w:tblLook w:val="04A0"/>
        </w:tblPrEx>
        <w:tc>
          <w:tcPr>
            <w:tcW w:w="5000" w:type="pct"/>
            <w:gridSpan w:val="6"/>
            <w:shd w:val="clear" w:color="auto" w:fill="BFBFBF" w:themeFill="background1" w:themeFillShade="BF"/>
          </w:tcPr>
          <w:p w:rsidR="00311B0C" w:rsidRPr="00CD6BD6" w:rsidP="00B45E67">
            <w:pPr>
              <w:rPr>
                <w:rFonts w:ascii="Arial" w:hAnsi="Arial" w:cs="Arial"/>
                <w:sz w:val="24"/>
                <w:szCs w:val="24"/>
              </w:rPr>
            </w:pPr>
          </w:p>
        </w:tc>
      </w:tr>
      <w:tr w:rsidTr="00B45E67">
        <w:tblPrEx>
          <w:tblW w:w="4978" w:type="pct"/>
          <w:tblLook w:val="04A0"/>
        </w:tblPrEx>
        <w:tc>
          <w:tcPr>
            <w:tcW w:w="1019" w:type="pct"/>
            <w:gridSpan w:val="2"/>
          </w:tcPr>
          <w:p w:rsidR="00311B0C" w:rsidRPr="00CD6BD6" w:rsidP="00B45E67">
            <w:pPr>
              <w:rPr>
                <w:rFonts w:ascii="Arial" w:hAnsi="Arial" w:cs="Arial"/>
                <w:b/>
                <w:sz w:val="24"/>
                <w:szCs w:val="24"/>
              </w:rPr>
            </w:pPr>
            <w:r w:rsidRPr="00CD6BD6">
              <w:rPr>
                <w:rFonts w:ascii="Arial" w:hAnsi="Arial" w:cs="Arial"/>
                <w:b/>
                <w:sz w:val="24"/>
                <w:szCs w:val="24"/>
              </w:rPr>
              <w:t>Outcome we are trying to achieve</w:t>
            </w:r>
          </w:p>
          <w:p w:rsidR="00311B0C" w:rsidRPr="00CD6BD6" w:rsidP="00B45E67">
            <w:pPr>
              <w:rPr>
                <w:rFonts w:ascii="Arial" w:hAnsi="Arial" w:cs="Arial"/>
                <w:b/>
                <w:sz w:val="24"/>
                <w:szCs w:val="24"/>
              </w:rPr>
            </w:pPr>
          </w:p>
        </w:tc>
        <w:tc>
          <w:tcPr>
            <w:tcW w:w="2603" w:type="pct"/>
          </w:tcPr>
          <w:p w:rsidR="00311B0C" w:rsidRPr="00CD6BD6" w:rsidP="00B45E67">
            <w:pPr>
              <w:rPr>
                <w:rFonts w:ascii="Arial" w:hAnsi="Arial" w:cs="Arial"/>
                <w:b/>
                <w:sz w:val="24"/>
                <w:szCs w:val="24"/>
              </w:rPr>
            </w:pPr>
            <w:r w:rsidRPr="00CD6BD6">
              <w:rPr>
                <w:rFonts w:ascii="Arial" w:hAnsi="Arial" w:cs="Arial"/>
                <w:b/>
                <w:sz w:val="24"/>
                <w:szCs w:val="24"/>
              </w:rPr>
              <w:t xml:space="preserve">Activity </w:t>
            </w:r>
          </w:p>
        </w:tc>
        <w:tc>
          <w:tcPr>
            <w:tcW w:w="665" w:type="pct"/>
          </w:tcPr>
          <w:p w:rsidR="00311B0C" w:rsidRPr="00CD6BD6" w:rsidP="00B45E67">
            <w:pPr>
              <w:rPr>
                <w:rFonts w:ascii="Arial" w:hAnsi="Arial" w:cs="Arial"/>
                <w:b/>
                <w:sz w:val="24"/>
                <w:szCs w:val="24"/>
              </w:rPr>
            </w:pPr>
            <w:r w:rsidRPr="00CD6BD6">
              <w:rPr>
                <w:rFonts w:ascii="Arial" w:hAnsi="Arial" w:cs="Arial"/>
                <w:b/>
                <w:sz w:val="24"/>
                <w:szCs w:val="24"/>
              </w:rPr>
              <w:t>When?</w:t>
            </w:r>
          </w:p>
        </w:tc>
        <w:tc>
          <w:tcPr>
            <w:tcW w:w="713" w:type="pct"/>
            <w:gridSpan w:val="2"/>
          </w:tcPr>
          <w:p w:rsidR="00311B0C" w:rsidRPr="00CD6BD6" w:rsidP="00B45E67">
            <w:pPr>
              <w:rPr>
                <w:rFonts w:ascii="Arial" w:hAnsi="Arial" w:cs="Arial"/>
                <w:b/>
                <w:sz w:val="24"/>
                <w:szCs w:val="24"/>
              </w:rPr>
            </w:pPr>
            <w:r w:rsidRPr="00CD6BD6">
              <w:rPr>
                <w:rFonts w:ascii="Arial" w:hAnsi="Arial" w:cs="Arial"/>
                <w:b/>
                <w:sz w:val="24"/>
                <w:szCs w:val="24"/>
              </w:rPr>
              <w:t>Who?</w:t>
            </w:r>
          </w:p>
        </w:tc>
      </w:tr>
      <w:tr w:rsidTr="00B45E67">
        <w:tblPrEx>
          <w:tblW w:w="4978" w:type="pct"/>
          <w:tblLook w:val="04A0"/>
        </w:tblPrEx>
        <w:tc>
          <w:tcPr>
            <w:tcW w:w="198" w:type="pct"/>
          </w:tcPr>
          <w:p w:rsidR="00311B0C" w:rsidRPr="00CD6BD6" w:rsidP="00B45E67">
            <w:pPr>
              <w:rPr>
                <w:rFonts w:ascii="Arial" w:hAnsi="Arial" w:cs="Arial"/>
                <w:sz w:val="24"/>
                <w:szCs w:val="24"/>
              </w:rPr>
            </w:pPr>
            <w:r>
              <w:rPr>
                <w:rFonts w:ascii="Arial" w:hAnsi="Arial" w:cs="Arial"/>
                <w:sz w:val="24"/>
                <w:szCs w:val="24"/>
              </w:rPr>
              <w:t>3.4</w:t>
            </w:r>
          </w:p>
        </w:tc>
        <w:tc>
          <w:tcPr>
            <w:tcW w:w="821" w:type="pct"/>
          </w:tcPr>
          <w:p w:rsidR="00311B0C" w:rsidRPr="00CD6BD6" w:rsidP="00B45E67">
            <w:pPr>
              <w:rPr>
                <w:rFonts w:ascii="Arial" w:hAnsi="Arial" w:cs="Arial"/>
                <w:sz w:val="24"/>
                <w:szCs w:val="24"/>
              </w:rPr>
            </w:pPr>
            <w:r w:rsidRPr="00CD6BD6">
              <w:rPr>
                <w:rFonts w:ascii="Arial" w:hAnsi="Arial" w:cs="Arial"/>
                <w:sz w:val="24"/>
                <w:szCs w:val="24"/>
              </w:rPr>
              <w:t>Develop and imp</w:t>
            </w:r>
            <w:r>
              <w:rPr>
                <w:rFonts w:ascii="Arial" w:hAnsi="Arial" w:cs="Arial"/>
                <w:sz w:val="24"/>
                <w:szCs w:val="24"/>
              </w:rPr>
              <w:t>lement an effective workforce strategy</w:t>
            </w:r>
          </w:p>
          <w:p w:rsidR="00311B0C" w:rsidRPr="00CD6BD6" w:rsidP="00B45E67">
            <w:pPr>
              <w:rPr>
                <w:rFonts w:ascii="Arial" w:hAnsi="Arial" w:cs="Arial"/>
                <w:sz w:val="24"/>
                <w:szCs w:val="24"/>
              </w:rPr>
            </w:pPr>
          </w:p>
        </w:tc>
        <w:tc>
          <w:tcPr>
            <w:tcW w:w="2603" w:type="pct"/>
          </w:tcPr>
          <w:p w:rsidR="00311B0C" w:rsidP="00B45E67">
            <w:pPr>
              <w:rPr>
                <w:rFonts w:ascii="Arial" w:hAnsi="Arial" w:cs="Arial"/>
                <w:sz w:val="24"/>
                <w:szCs w:val="24"/>
              </w:rPr>
            </w:pPr>
            <w:r>
              <w:rPr>
                <w:rFonts w:ascii="Arial" w:hAnsi="Arial" w:cs="Arial"/>
                <w:sz w:val="24"/>
                <w:szCs w:val="24"/>
              </w:rPr>
              <w:t>Support effective social work practice that delivers outcomes for children:</w:t>
            </w:r>
          </w:p>
          <w:p w:rsidR="00311B0C" w:rsidP="00B45E67">
            <w:pPr>
              <w:pStyle w:val="ListParagraph"/>
              <w:numPr>
                <w:ilvl w:val="0"/>
                <w:numId w:val="47"/>
              </w:numPr>
              <w:rPr>
                <w:rFonts w:ascii="Arial" w:hAnsi="Arial" w:cs="Arial"/>
                <w:sz w:val="24"/>
                <w:szCs w:val="24"/>
              </w:rPr>
            </w:pPr>
            <w:r>
              <w:rPr>
                <w:rFonts w:ascii="Arial" w:hAnsi="Arial" w:cs="Arial"/>
                <w:sz w:val="24"/>
                <w:szCs w:val="24"/>
              </w:rPr>
              <w:t>Clarity around what good looks like</w:t>
            </w:r>
          </w:p>
          <w:p w:rsidR="00311B0C" w:rsidP="00B45E67">
            <w:pPr>
              <w:pStyle w:val="ListParagraph"/>
              <w:numPr>
                <w:ilvl w:val="0"/>
                <w:numId w:val="47"/>
              </w:numPr>
              <w:rPr>
                <w:rFonts w:ascii="Arial" w:hAnsi="Arial" w:cs="Arial"/>
                <w:sz w:val="24"/>
                <w:szCs w:val="24"/>
              </w:rPr>
            </w:pPr>
            <w:r>
              <w:rPr>
                <w:rFonts w:ascii="Arial" w:hAnsi="Arial" w:cs="Arial"/>
                <w:sz w:val="24"/>
                <w:szCs w:val="24"/>
              </w:rPr>
              <w:t>Stable and coherent workforce</w:t>
            </w:r>
          </w:p>
          <w:p w:rsidR="00311B0C" w:rsidP="00B45E67">
            <w:pPr>
              <w:pStyle w:val="ListParagraph"/>
              <w:numPr>
                <w:ilvl w:val="0"/>
                <w:numId w:val="47"/>
              </w:numPr>
              <w:rPr>
                <w:rFonts w:ascii="Arial" w:hAnsi="Arial" w:cs="Arial"/>
                <w:sz w:val="24"/>
                <w:szCs w:val="24"/>
              </w:rPr>
            </w:pPr>
            <w:r>
              <w:rPr>
                <w:rFonts w:ascii="Arial" w:hAnsi="Arial" w:cs="Arial"/>
                <w:sz w:val="24"/>
                <w:szCs w:val="24"/>
              </w:rPr>
              <w:t>Appropriate skills mix and understanding of development needs</w:t>
            </w:r>
          </w:p>
          <w:p w:rsidR="00311B0C" w:rsidP="00B45E67">
            <w:pPr>
              <w:rPr>
                <w:rFonts w:ascii="Arial" w:hAnsi="Arial" w:cs="Arial"/>
                <w:sz w:val="24"/>
                <w:szCs w:val="24"/>
              </w:rPr>
            </w:pPr>
            <w:r>
              <w:rPr>
                <w:rFonts w:ascii="Arial" w:hAnsi="Arial" w:cs="Arial"/>
                <w:sz w:val="24"/>
                <w:szCs w:val="24"/>
              </w:rPr>
              <w:t>Elements to include in the strategy:</w:t>
            </w:r>
          </w:p>
          <w:p w:rsidR="00311B0C" w:rsidP="00B45E67">
            <w:pPr>
              <w:pStyle w:val="ListParagraph"/>
              <w:numPr>
                <w:ilvl w:val="0"/>
                <w:numId w:val="48"/>
              </w:numPr>
              <w:rPr>
                <w:rFonts w:ascii="Arial" w:hAnsi="Arial" w:cs="Arial"/>
                <w:sz w:val="24"/>
                <w:szCs w:val="24"/>
              </w:rPr>
            </w:pPr>
            <w:r>
              <w:rPr>
                <w:rFonts w:ascii="Arial" w:hAnsi="Arial" w:cs="Arial"/>
                <w:sz w:val="24"/>
                <w:szCs w:val="24"/>
              </w:rPr>
              <w:t>Grow your own scheme to support longstanding and experienced family support workers to become social workers</w:t>
            </w:r>
          </w:p>
          <w:p w:rsidR="00311B0C" w:rsidP="00B45E67">
            <w:pPr>
              <w:pStyle w:val="ListParagraph"/>
              <w:numPr>
                <w:ilvl w:val="0"/>
                <w:numId w:val="48"/>
              </w:numPr>
              <w:rPr>
                <w:rFonts w:ascii="Arial" w:hAnsi="Arial" w:cs="Arial"/>
                <w:sz w:val="24"/>
                <w:szCs w:val="24"/>
              </w:rPr>
            </w:pPr>
            <w:r>
              <w:rPr>
                <w:rFonts w:ascii="Arial" w:hAnsi="Arial" w:cs="Arial"/>
                <w:sz w:val="24"/>
                <w:szCs w:val="24"/>
              </w:rPr>
              <w:t>A revised approach to the development and recruitment of ASYEs which recognises they are our workforce of the future and ensures strong guidance and mentoring that leads to retention</w:t>
            </w:r>
          </w:p>
          <w:p w:rsidR="00311B0C" w:rsidP="00B45E67">
            <w:pPr>
              <w:pStyle w:val="ListParagraph"/>
              <w:numPr>
                <w:ilvl w:val="0"/>
                <w:numId w:val="48"/>
              </w:numPr>
              <w:rPr>
                <w:rFonts w:ascii="Arial" w:hAnsi="Arial" w:cs="Arial"/>
                <w:sz w:val="24"/>
                <w:szCs w:val="24"/>
              </w:rPr>
            </w:pPr>
            <w:r>
              <w:rPr>
                <w:rFonts w:ascii="Arial" w:hAnsi="Arial" w:cs="Arial"/>
                <w:sz w:val="24"/>
                <w:szCs w:val="24"/>
              </w:rPr>
              <w:t>Development of a peripatetic team to reduce the need for agency staff</w:t>
            </w:r>
          </w:p>
          <w:p w:rsidR="00311B0C" w:rsidP="00B45E67">
            <w:pPr>
              <w:pStyle w:val="ListParagraph"/>
              <w:numPr>
                <w:ilvl w:val="0"/>
                <w:numId w:val="48"/>
              </w:numPr>
              <w:rPr>
                <w:rFonts w:ascii="Arial" w:hAnsi="Arial" w:cs="Arial"/>
                <w:sz w:val="24"/>
                <w:szCs w:val="24"/>
              </w:rPr>
            </w:pPr>
            <w:r>
              <w:rPr>
                <w:rFonts w:ascii="Arial" w:hAnsi="Arial" w:cs="Arial"/>
                <w:sz w:val="24"/>
                <w:szCs w:val="24"/>
              </w:rPr>
              <w:t>Development of retention strategies which are not necessarily linked to financial rewards but are linked to career pathways</w:t>
            </w:r>
          </w:p>
          <w:p w:rsidR="00311B0C" w:rsidP="00B45E67">
            <w:pPr>
              <w:pStyle w:val="ListParagraph"/>
              <w:numPr>
                <w:ilvl w:val="0"/>
                <w:numId w:val="48"/>
              </w:numPr>
              <w:rPr>
                <w:rFonts w:ascii="Arial" w:hAnsi="Arial" w:cs="Arial"/>
                <w:sz w:val="24"/>
                <w:szCs w:val="24"/>
              </w:rPr>
            </w:pPr>
            <w:r>
              <w:rPr>
                <w:rFonts w:ascii="Arial" w:hAnsi="Arial" w:cs="Arial"/>
                <w:sz w:val="24"/>
                <w:szCs w:val="24"/>
              </w:rPr>
              <w:t>Robust workforce data is in place – including salary benchmarks, exit interviews and measurement of compliance</w:t>
            </w:r>
          </w:p>
          <w:p w:rsidR="00311B0C" w:rsidP="00B45E67">
            <w:pPr>
              <w:pStyle w:val="ListParagraph"/>
              <w:numPr>
                <w:ilvl w:val="0"/>
                <w:numId w:val="48"/>
              </w:numPr>
              <w:rPr>
                <w:rFonts w:ascii="Arial" w:hAnsi="Arial" w:cs="Arial"/>
                <w:sz w:val="24"/>
                <w:szCs w:val="24"/>
              </w:rPr>
            </w:pPr>
            <w:r>
              <w:rPr>
                <w:rFonts w:ascii="Arial" w:hAnsi="Arial" w:cs="Arial"/>
                <w:sz w:val="24"/>
                <w:szCs w:val="24"/>
              </w:rPr>
              <w:t>Selling Lancashire as a brilliant place to work</w:t>
            </w:r>
          </w:p>
          <w:p w:rsidR="00311B0C" w:rsidP="00B45E67">
            <w:pPr>
              <w:pStyle w:val="ListParagraph"/>
              <w:rPr>
                <w:rFonts w:ascii="Arial" w:hAnsi="Arial" w:cs="Arial"/>
                <w:sz w:val="24"/>
                <w:szCs w:val="24"/>
              </w:rPr>
            </w:pPr>
          </w:p>
          <w:p w:rsidR="00311B0C" w:rsidRPr="004F142C" w:rsidP="00B45E67">
            <w:pPr>
              <w:pStyle w:val="ListParagraph"/>
              <w:numPr>
                <w:ilvl w:val="0"/>
                <w:numId w:val="48"/>
              </w:numPr>
              <w:rPr>
                <w:rFonts w:ascii="Arial" w:hAnsi="Arial" w:cs="Arial"/>
                <w:sz w:val="24"/>
                <w:szCs w:val="24"/>
              </w:rPr>
            </w:pPr>
            <w:r>
              <w:rPr>
                <w:rFonts w:ascii="Arial" w:hAnsi="Arial" w:cs="Arial"/>
                <w:sz w:val="24"/>
                <w:szCs w:val="24"/>
              </w:rPr>
              <w:t>Effective leadership of practice</w:t>
            </w:r>
          </w:p>
        </w:tc>
        <w:tc>
          <w:tcPr>
            <w:tcW w:w="665" w:type="pct"/>
          </w:tcPr>
          <w:p w:rsidR="00311B0C" w:rsidP="00B45E67">
            <w:pPr>
              <w:rPr>
                <w:rFonts w:ascii="Arial" w:hAnsi="Arial" w:cs="Arial"/>
                <w:sz w:val="24"/>
                <w:szCs w:val="24"/>
              </w:rPr>
            </w:pPr>
          </w:p>
          <w:p w:rsidR="00311B0C" w:rsidP="00B45E67">
            <w:pPr>
              <w:rPr>
                <w:rFonts w:ascii="Arial" w:hAnsi="Arial" w:cs="Arial"/>
                <w:sz w:val="24"/>
                <w:szCs w:val="24"/>
              </w:rPr>
            </w:pPr>
          </w:p>
          <w:p w:rsidR="00311B0C" w:rsidP="00B45E67">
            <w:pPr>
              <w:rPr>
                <w:rFonts w:ascii="Arial" w:hAnsi="Arial" w:cs="Arial"/>
                <w:sz w:val="24"/>
                <w:szCs w:val="24"/>
              </w:rPr>
            </w:pPr>
          </w:p>
          <w:p w:rsidR="00311B0C" w:rsidP="00B45E67">
            <w:pPr>
              <w:rPr>
                <w:rFonts w:ascii="Arial" w:hAnsi="Arial" w:cs="Arial"/>
                <w:sz w:val="24"/>
                <w:szCs w:val="24"/>
              </w:rPr>
            </w:pPr>
          </w:p>
          <w:p w:rsidR="00311B0C" w:rsidP="00B45E67">
            <w:pPr>
              <w:rPr>
                <w:rFonts w:ascii="Arial" w:hAnsi="Arial" w:cs="Arial"/>
                <w:sz w:val="24"/>
                <w:szCs w:val="24"/>
              </w:rPr>
            </w:pPr>
          </w:p>
          <w:p w:rsidR="00311B0C" w:rsidP="00B45E67">
            <w:pPr>
              <w:rPr>
                <w:rFonts w:ascii="Arial" w:hAnsi="Arial" w:cs="Arial"/>
                <w:sz w:val="24"/>
                <w:szCs w:val="24"/>
              </w:rPr>
            </w:pPr>
          </w:p>
          <w:p w:rsidR="00311B0C" w:rsidP="00B45E67">
            <w:pPr>
              <w:rPr>
                <w:rFonts w:ascii="Arial" w:hAnsi="Arial" w:cs="Arial"/>
                <w:sz w:val="24"/>
                <w:szCs w:val="24"/>
              </w:rPr>
            </w:pPr>
          </w:p>
          <w:p w:rsidR="00311B0C" w:rsidRPr="00CD6BD6" w:rsidP="00B45E67">
            <w:pPr>
              <w:rPr>
                <w:rFonts w:ascii="Arial" w:hAnsi="Arial" w:cs="Arial"/>
                <w:sz w:val="24"/>
                <w:szCs w:val="24"/>
              </w:rPr>
            </w:pPr>
            <w:r>
              <w:rPr>
                <w:rFonts w:ascii="Arial" w:hAnsi="Arial" w:cs="Arial"/>
                <w:sz w:val="24"/>
                <w:szCs w:val="24"/>
              </w:rPr>
              <w:t>March 2018</w:t>
            </w:r>
          </w:p>
          <w:p w:rsidR="00311B0C" w:rsidRPr="00CD6BD6" w:rsidP="00B45E67">
            <w:pPr>
              <w:rPr>
                <w:rFonts w:ascii="Arial" w:hAnsi="Arial" w:cs="Arial"/>
                <w:sz w:val="24"/>
                <w:szCs w:val="24"/>
              </w:rPr>
            </w:pPr>
          </w:p>
          <w:p w:rsidR="00311B0C" w:rsidRPr="00CD6BD6" w:rsidP="00B45E67">
            <w:pPr>
              <w:rPr>
                <w:rFonts w:ascii="Arial" w:hAnsi="Arial" w:cs="Arial"/>
                <w:sz w:val="24"/>
                <w:szCs w:val="24"/>
              </w:rPr>
            </w:pPr>
          </w:p>
          <w:p w:rsidR="00311B0C" w:rsidP="00B45E67">
            <w:pPr>
              <w:rPr>
                <w:rFonts w:ascii="Arial" w:hAnsi="Arial" w:cs="Arial"/>
                <w:sz w:val="24"/>
                <w:szCs w:val="24"/>
              </w:rPr>
            </w:pPr>
            <w:r>
              <w:rPr>
                <w:rFonts w:ascii="Arial" w:hAnsi="Arial" w:cs="Arial"/>
                <w:sz w:val="24"/>
                <w:szCs w:val="24"/>
              </w:rPr>
              <w:t>January 2018</w:t>
            </w:r>
          </w:p>
          <w:p w:rsidR="00311B0C" w:rsidP="00B45E67">
            <w:pPr>
              <w:rPr>
                <w:rFonts w:ascii="Arial" w:hAnsi="Arial" w:cs="Arial"/>
                <w:sz w:val="24"/>
                <w:szCs w:val="24"/>
              </w:rPr>
            </w:pPr>
          </w:p>
          <w:p w:rsidR="00311B0C" w:rsidP="00B45E67">
            <w:pPr>
              <w:rPr>
                <w:rFonts w:ascii="Arial" w:hAnsi="Arial" w:cs="Arial"/>
                <w:sz w:val="24"/>
                <w:szCs w:val="24"/>
              </w:rPr>
            </w:pPr>
          </w:p>
          <w:p w:rsidR="00311B0C" w:rsidRPr="00CD6BD6" w:rsidP="00B45E67">
            <w:pPr>
              <w:rPr>
                <w:rFonts w:ascii="Arial" w:hAnsi="Arial" w:cs="Arial"/>
                <w:sz w:val="24"/>
                <w:szCs w:val="24"/>
              </w:rPr>
            </w:pPr>
          </w:p>
          <w:p w:rsidR="00311B0C" w:rsidRPr="00CD6BD6" w:rsidP="00B45E67">
            <w:pPr>
              <w:rPr>
                <w:rFonts w:ascii="Arial" w:hAnsi="Arial" w:cs="Arial"/>
                <w:sz w:val="24"/>
                <w:szCs w:val="24"/>
              </w:rPr>
            </w:pPr>
            <w:r>
              <w:rPr>
                <w:rFonts w:ascii="Arial" w:hAnsi="Arial" w:cs="Arial"/>
                <w:sz w:val="24"/>
                <w:szCs w:val="24"/>
              </w:rPr>
              <w:t>February 2018</w:t>
            </w:r>
          </w:p>
          <w:p w:rsidR="00311B0C" w:rsidP="00B45E67">
            <w:pPr>
              <w:rPr>
                <w:rFonts w:ascii="Arial" w:hAnsi="Arial" w:cs="Arial"/>
                <w:sz w:val="24"/>
                <w:szCs w:val="24"/>
              </w:rPr>
            </w:pPr>
          </w:p>
          <w:p w:rsidR="00311B0C" w:rsidRPr="00CD6BD6" w:rsidP="00B45E67">
            <w:pPr>
              <w:rPr>
                <w:rFonts w:ascii="Arial" w:hAnsi="Arial" w:cs="Arial"/>
                <w:sz w:val="24"/>
                <w:szCs w:val="24"/>
              </w:rPr>
            </w:pPr>
            <w:r>
              <w:rPr>
                <w:rFonts w:ascii="Arial" w:hAnsi="Arial" w:cs="Arial"/>
                <w:sz w:val="24"/>
                <w:szCs w:val="24"/>
              </w:rPr>
              <w:t>February 2018</w:t>
            </w:r>
          </w:p>
          <w:p w:rsidR="00311B0C" w:rsidP="00B45E67">
            <w:pPr>
              <w:rPr>
                <w:rFonts w:ascii="Arial" w:hAnsi="Arial" w:cs="Arial"/>
                <w:sz w:val="24"/>
                <w:szCs w:val="24"/>
              </w:rPr>
            </w:pPr>
          </w:p>
          <w:p w:rsidR="00311B0C" w:rsidP="00B45E67">
            <w:pPr>
              <w:rPr>
                <w:rFonts w:ascii="Arial" w:hAnsi="Arial" w:cs="Arial"/>
                <w:sz w:val="24"/>
                <w:szCs w:val="24"/>
              </w:rPr>
            </w:pPr>
          </w:p>
          <w:p w:rsidR="00311B0C" w:rsidP="00B45E67">
            <w:pPr>
              <w:rPr>
                <w:rFonts w:ascii="Arial" w:hAnsi="Arial" w:cs="Arial"/>
                <w:sz w:val="24"/>
                <w:szCs w:val="24"/>
              </w:rPr>
            </w:pPr>
            <w:r>
              <w:rPr>
                <w:rFonts w:ascii="Arial" w:hAnsi="Arial" w:cs="Arial"/>
                <w:sz w:val="24"/>
                <w:szCs w:val="24"/>
              </w:rPr>
              <w:t>January 2018</w:t>
            </w:r>
          </w:p>
          <w:p w:rsidR="00311B0C" w:rsidP="00B45E67">
            <w:pPr>
              <w:rPr>
                <w:rFonts w:ascii="Arial" w:hAnsi="Arial" w:cs="Arial"/>
                <w:sz w:val="24"/>
                <w:szCs w:val="24"/>
              </w:rPr>
            </w:pPr>
          </w:p>
          <w:p w:rsidR="00311B0C" w:rsidP="00B45E67">
            <w:pPr>
              <w:rPr>
                <w:rFonts w:ascii="Arial" w:hAnsi="Arial" w:cs="Arial"/>
                <w:sz w:val="24"/>
                <w:szCs w:val="24"/>
              </w:rPr>
            </w:pPr>
          </w:p>
          <w:p w:rsidR="00311B0C" w:rsidRPr="00CD6BD6" w:rsidP="00B45E67">
            <w:pPr>
              <w:rPr>
                <w:rFonts w:ascii="Arial" w:hAnsi="Arial" w:cs="Arial"/>
                <w:sz w:val="24"/>
                <w:szCs w:val="24"/>
              </w:rPr>
            </w:pPr>
            <w:r>
              <w:rPr>
                <w:rFonts w:ascii="Arial" w:hAnsi="Arial" w:cs="Arial"/>
                <w:sz w:val="24"/>
                <w:szCs w:val="24"/>
              </w:rPr>
              <w:t>December 2017</w:t>
            </w:r>
          </w:p>
          <w:p w:rsidR="00311B0C" w:rsidRPr="00CD6BD6" w:rsidP="00B45E67">
            <w:pPr>
              <w:rPr>
                <w:rFonts w:ascii="Arial" w:hAnsi="Arial" w:cs="Arial"/>
                <w:sz w:val="24"/>
                <w:szCs w:val="24"/>
              </w:rPr>
            </w:pPr>
            <w:r>
              <w:rPr>
                <w:rFonts w:ascii="Arial" w:hAnsi="Arial" w:cs="Arial"/>
                <w:sz w:val="24"/>
                <w:szCs w:val="24"/>
              </w:rPr>
              <w:t>March 2018</w:t>
            </w:r>
          </w:p>
        </w:tc>
        <w:tc>
          <w:tcPr>
            <w:tcW w:w="713" w:type="pct"/>
            <w:gridSpan w:val="2"/>
          </w:tcPr>
          <w:p w:rsidR="00311B0C" w:rsidRPr="00CD6BD6" w:rsidP="00B45E67">
            <w:pPr>
              <w:rPr>
                <w:rFonts w:ascii="Arial" w:hAnsi="Arial" w:cs="Arial"/>
                <w:sz w:val="24"/>
                <w:szCs w:val="24"/>
              </w:rPr>
            </w:pPr>
            <w:r>
              <w:rPr>
                <w:rFonts w:ascii="Arial" w:hAnsi="Arial" w:cs="Arial"/>
                <w:sz w:val="24"/>
                <w:szCs w:val="24"/>
              </w:rPr>
              <w:t>Principal Social Worker</w:t>
            </w:r>
          </w:p>
        </w:tc>
      </w:tr>
      <w:tr w:rsidTr="00B45E67">
        <w:tblPrEx>
          <w:tblW w:w="4978" w:type="pct"/>
          <w:tblLook w:val="04A0"/>
        </w:tblPrEx>
        <w:tc>
          <w:tcPr>
            <w:tcW w:w="5000" w:type="pct"/>
            <w:gridSpan w:val="6"/>
          </w:tcPr>
          <w:p w:rsidR="00311B0C" w:rsidRPr="00BE5E4C" w:rsidP="00B45E67">
            <w:pPr>
              <w:rPr>
                <w:rFonts w:ascii="Arial" w:hAnsi="Arial" w:cs="Arial"/>
                <w:b/>
                <w:sz w:val="24"/>
                <w:szCs w:val="24"/>
              </w:rPr>
            </w:pPr>
            <w:r w:rsidRPr="00BE5E4C">
              <w:rPr>
                <w:rFonts w:ascii="Arial" w:hAnsi="Arial" w:cs="Arial"/>
                <w:b/>
                <w:sz w:val="24"/>
                <w:szCs w:val="24"/>
              </w:rPr>
              <w:t>Measures of success:</w:t>
            </w:r>
          </w:p>
          <w:p w:rsidR="00311B0C" w:rsidRPr="00BE5E4C" w:rsidP="00B45E67">
            <w:pPr>
              <w:numPr>
                <w:ilvl w:val="0"/>
                <w:numId w:val="36"/>
              </w:numPr>
              <w:contextualSpacing/>
              <w:rPr>
                <w:rFonts w:ascii="Arial" w:hAnsi="Arial" w:cs="Arial"/>
                <w:sz w:val="24"/>
                <w:szCs w:val="24"/>
              </w:rPr>
            </w:pPr>
            <w:r w:rsidRPr="00BE5E4C">
              <w:rPr>
                <w:rFonts w:ascii="Arial" w:hAnsi="Arial" w:cs="Arial"/>
                <w:sz w:val="24"/>
                <w:szCs w:val="24"/>
              </w:rPr>
              <w:t>Decreasing vacancies across children's social care</w:t>
            </w:r>
          </w:p>
          <w:p w:rsidR="00311B0C" w:rsidRPr="00BE5E4C" w:rsidP="00B45E67">
            <w:pPr>
              <w:numPr>
                <w:ilvl w:val="0"/>
                <w:numId w:val="36"/>
              </w:numPr>
              <w:contextualSpacing/>
              <w:rPr>
                <w:rFonts w:ascii="Arial" w:hAnsi="Arial" w:cs="Arial"/>
                <w:sz w:val="24"/>
                <w:szCs w:val="24"/>
              </w:rPr>
            </w:pPr>
            <w:r w:rsidRPr="00BE5E4C">
              <w:rPr>
                <w:rFonts w:ascii="Arial" w:hAnsi="Arial" w:cs="Arial"/>
                <w:sz w:val="24"/>
                <w:szCs w:val="24"/>
              </w:rPr>
              <w:t>Maintain average caseloads in the good or outstanding threshold on the performance dashboard</w:t>
            </w:r>
          </w:p>
          <w:p w:rsidR="00311B0C" w:rsidP="00B45E67">
            <w:pPr>
              <w:numPr>
                <w:ilvl w:val="0"/>
                <w:numId w:val="36"/>
              </w:numPr>
              <w:contextualSpacing/>
              <w:rPr>
                <w:rFonts w:ascii="Arial" w:hAnsi="Arial" w:cs="Arial"/>
                <w:sz w:val="24"/>
                <w:szCs w:val="24"/>
              </w:rPr>
            </w:pPr>
            <w:r>
              <w:rPr>
                <w:rFonts w:ascii="Arial" w:hAnsi="Arial" w:cs="Arial"/>
                <w:sz w:val="24"/>
                <w:szCs w:val="24"/>
              </w:rPr>
              <w:t xml:space="preserve">Social workers with increasing levels of experience </w:t>
            </w:r>
          </w:p>
          <w:p w:rsidR="00311B0C" w:rsidRPr="00BE5E4C" w:rsidP="00B45E67">
            <w:pPr>
              <w:numPr>
                <w:ilvl w:val="0"/>
                <w:numId w:val="36"/>
              </w:numPr>
              <w:contextualSpacing/>
              <w:rPr>
                <w:rFonts w:ascii="Arial" w:hAnsi="Arial" w:cs="Arial"/>
                <w:sz w:val="24"/>
                <w:szCs w:val="24"/>
              </w:rPr>
            </w:pPr>
            <w:r>
              <w:rPr>
                <w:rFonts w:ascii="Arial" w:hAnsi="Arial" w:cs="Arial"/>
                <w:sz w:val="24"/>
                <w:szCs w:val="24"/>
              </w:rPr>
              <w:t>Managers ensure compliance and quality is improved</w:t>
            </w:r>
          </w:p>
          <w:p w:rsidR="00311B0C" w:rsidRPr="00CD6BD6" w:rsidP="00B45E67">
            <w:pPr>
              <w:rPr>
                <w:rFonts w:ascii="Arial" w:hAnsi="Arial" w:cs="Arial"/>
                <w:sz w:val="24"/>
                <w:szCs w:val="24"/>
              </w:rPr>
            </w:pPr>
          </w:p>
        </w:tc>
      </w:tr>
      <w:tr w:rsidTr="00B45E67">
        <w:tblPrEx>
          <w:tblW w:w="4978" w:type="pct"/>
          <w:tblLook w:val="04A0"/>
        </w:tblPrEx>
        <w:tc>
          <w:tcPr>
            <w:tcW w:w="5000" w:type="pct"/>
            <w:gridSpan w:val="6"/>
            <w:shd w:val="clear" w:color="auto" w:fill="A6A6A6" w:themeFill="background1" w:themeFillShade="A6"/>
          </w:tcPr>
          <w:p w:rsidR="00311B0C" w:rsidP="00B45E67">
            <w:pPr>
              <w:rPr>
                <w:rFonts w:ascii="Arial" w:hAnsi="Arial" w:cs="Arial"/>
              </w:rPr>
            </w:pPr>
          </w:p>
        </w:tc>
      </w:tr>
    </w:tbl>
    <w:p w:rsidR="00311B0C" w:rsidRPr="00CD6BD6" w:rsidP="00311B0C">
      <w:pPr>
        <w:rPr>
          <w:rFonts w:ascii="Arial" w:hAnsi="Arial" w:cs="Arial"/>
          <w:sz w:val="24"/>
          <w:szCs w:val="24"/>
        </w:rPr>
      </w:pPr>
    </w:p>
    <w:p w:rsidR="00311B0C" w:rsidRPr="00CD6BD6" w:rsidP="00311B0C">
      <w:pPr>
        <w:rPr>
          <w:rFonts w:ascii="Arial" w:hAnsi="Arial" w:cs="Arial"/>
          <w:sz w:val="24"/>
          <w:szCs w:val="24"/>
        </w:rPr>
      </w:pPr>
      <w:r w:rsidRPr="00CD6BD6">
        <w:rPr>
          <w:rFonts w:ascii="Arial" w:hAnsi="Arial" w:cs="Arial"/>
          <w:sz w:val="24"/>
          <w:szCs w:val="24"/>
        </w:rPr>
        <w:br w:type="page"/>
      </w:r>
    </w:p>
    <w:p w:rsidR="00311B0C" w:rsidRPr="00CD6BD6" w:rsidP="00311B0C">
      <w:pPr>
        <w:rPr>
          <w:rFonts w:ascii="Arial" w:hAnsi="Arial" w:cs="Arial"/>
          <w:b/>
          <w:sz w:val="24"/>
          <w:szCs w:val="24"/>
        </w:rPr>
      </w:pPr>
      <w:r w:rsidRPr="00CD6BD6">
        <w:rPr>
          <w:rFonts w:ascii="Arial" w:hAnsi="Arial" w:cs="Arial"/>
          <w:b/>
          <w:sz w:val="24"/>
          <w:szCs w:val="24"/>
        </w:rPr>
        <w:t xml:space="preserve">Permanence and Corporate Parenting </w:t>
      </w:r>
    </w:p>
    <w:tbl>
      <w:tblPr>
        <w:tblStyle w:val="TableGrid"/>
        <w:tblW w:w="4971" w:type="pct"/>
        <w:tblLook w:val="04A0"/>
      </w:tblPr>
      <w:tblGrid>
        <w:gridCol w:w="550"/>
        <w:gridCol w:w="2265"/>
        <w:gridCol w:w="7215"/>
        <w:gridCol w:w="1980"/>
        <w:gridCol w:w="1857"/>
      </w:tblGrid>
      <w:tr w:rsidTr="00B45E67">
        <w:tblPrEx>
          <w:tblW w:w="4971" w:type="pct"/>
          <w:tblLook w:val="04A0"/>
        </w:tblPrEx>
        <w:tc>
          <w:tcPr>
            <w:tcW w:w="1020" w:type="pct"/>
            <w:gridSpan w:val="2"/>
          </w:tcPr>
          <w:p w:rsidR="00311B0C" w:rsidRPr="00CD6BD6" w:rsidP="00B45E67">
            <w:pPr>
              <w:rPr>
                <w:rFonts w:ascii="Arial" w:hAnsi="Arial" w:cs="Arial"/>
                <w:b/>
                <w:sz w:val="24"/>
                <w:szCs w:val="24"/>
              </w:rPr>
            </w:pPr>
            <w:r w:rsidRPr="00CD6BD6">
              <w:rPr>
                <w:rFonts w:ascii="Arial" w:hAnsi="Arial" w:cs="Arial"/>
                <w:b/>
                <w:sz w:val="24"/>
                <w:szCs w:val="24"/>
              </w:rPr>
              <w:t>Outcome we are trying to achieve</w:t>
            </w:r>
          </w:p>
          <w:p w:rsidR="00311B0C" w:rsidRPr="00CD6BD6" w:rsidP="00B45E67">
            <w:pPr>
              <w:rPr>
                <w:rFonts w:ascii="Arial" w:hAnsi="Arial" w:cs="Arial"/>
                <w:b/>
                <w:sz w:val="24"/>
                <w:szCs w:val="24"/>
              </w:rPr>
            </w:pPr>
          </w:p>
        </w:tc>
        <w:tc>
          <w:tcPr>
            <w:tcW w:w="2607" w:type="pct"/>
          </w:tcPr>
          <w:p w:rsidR="00311B0C" w:rsidRPr="00CD6BD6" w:rsidP="00B45E67">
            <w:pPr>
              <w:rPr>
                <w:rFonts w:ascii="Arial" w:hAnsi="Arial" w:cs="Arial"/>
                <w:b/>
                <w:sz w:val="24"/>
                <w:szCs w:val="24"/>
              </w:rPr>
            </w:pPr>
            <w:r w:rsidRPr="00CD6BD6">
              <w:rPr>
                <w:rFonts w:ascii="Arial" w:hAnsi="Arial" w:cs="Arial"/>
                <w:b/>
                <w:sz w:val="24"/>
                <w:szCs w:val="24"/>
              </w:rPr>
              <w:t xml:space="preserve">Activity </w:t>
            </w:r>
          </w:p>
        </w:tc>
        <w:tc>
          <w:tcPr>
            <w:tcW w:w="719" w:type="pct"/>
          </w:tcPr>
          <w:p w:rsidR="00311B0C" w:rsidRPr="00CD6BD6" w:rsidP="00B45E67">
            <w:pPr>
              <w:rPr>
                <w:rFonts w:ascii="Arial" w:hAnsi="Arial" w:cs="Arial"/>
                <w:b/>
                <w:sz w:val="24"/>
                <w:szCs w:val="24"/>
              </w:rPr>
            </w:pPr>
            <w:r w:rsidRPr="00CD6BD6">
              <w:rPr>
                <w:rFonts w:ascii="Arial" w:hAnsi="Arial" w:cs="Arial"/>
                <w:b/>
                <w:sz w:val="24"/>
                <w:szCs w:val="24"/>
              </w:rPr>
              <w:t>When?</w:t>
            </w:r>
          </w:p>
        </w:tc>
        <w:tc>
          <w:tcPr>
            <w:tcW w:w="654" w:type="pct"/>
          </w:tcPr>
          <w:p w:rsidR="00311B0C" w:rsidRPr="00CD6BD6" w:rsidP="00B45E67">
            <w:pPr>
              <w:rPr>
                <w:rFonts w:ascii="Arial" w:hAnsi="Arial" w:cs="Arial"/>
                <w:b/>
                <w:sz w:val="24"/>
                <w:szCs w:val="24"/>
              </w:rPr>
            </w:pPr>
            <w:r w:rsidRPr="00CD6BD6">
              <w:rPr>
                <w:rFonts w:ascii="Arial" w:hAnsi="Arial" w:cs="Arial"/>
                <w:b/>
                <w:sz w:val="24"/>
                <w:szCs w:val="24"/>
              </w:rPr>
              <w:t>Who?</w:t>
            </w:r>
          </w:p>
        </w:tc>
      </w:tr>
      <w:tr w:rsidTr="00B45E67">
        <w:tblPrEx>
          <w:tblW w:w="4971" w:type="pct"/>
          <w:tblLook w:val="04A0"/>
        </w:tblPrEx>
        <w:tc>
          <w:tcPr>
            <w:tcW w:w="198" w:type="pct"/>
          </w:tcPr>
          <w:p w:rsidR="00311B0C" w:rsidRPr="00CD6BD6" w:rsidP="00B45E67">
            <w:pPr>
              <w:rPr>
                <w:rFonts w:ascii="Arial" w:hAnsi="Arial" w:cs="Arial"/>
                <w:sz w:val="24"/>
                <w:szCs w:val="24"/>
              </w:rPr>
            </w:pPr>
            <w:r>
              <w:rPr>
                <w:rFonts w:ascii="Arial" w:hAnsi="Arial" w:cs="Arial"/>
                <w:sz w:val="24"/>
                <w:szCs w:val="24"/>
              </w:rPr>
              <w:t>4</w:t>
            </w:r>
            <w:r w:rsidRPr="00CD6BD6">
              <w:rPr>
                <w:rFonts w:ascii="Arial" w:hAnsi="Arial" w:cs="Arial"/>
                <w:sz w:val="24"/>
                <w:szCs w:val="24"/>
              </w:rPr>
              <w:t>.1</w:t>
            </w:r>
          </w:p>
        </w:tc>
        <w:tc>
          <w:tcPr>
            <w:tcW w:w="822" w:type="pct"/>
          </w:tcPr>
          <w:p w:rsidR="00311B0C" w:rsidRPr="00CD6BD6" w:rsidP="00B45E67">
            <w:pPr>
              <w:rPr>
                <w:rFonts w:ascii="Arial" w:hAnsi="Arial" w:cs="Arial"/>
                <w:sz w:val="24"/>
                <w:szCs w:val="24"/>
              </w:rPr>
            </w:pPr>
            <w:r w:rsidRPr="00CD6BD6">
              <w:rPr>
                <w:rFonts w:ascii="Arial" w:hAnsi="Arial" w:cs="Arial"/>
                <w:sz w:val="24"/>
                <w:szCs w:val="24"/>
              </w:rPr>
              <w:t xml:space="preserve">Young people have access to advice and support when they need it and can shape their care </w:t>
            </w:r>
          </w:p>
        </w:tc>
        <w:tc>
          <w:tcPr>
            <w:tcW w:w="2607" w:type="pct"/>
          </w:tcPr>
          <w:p w:rsidR="00311B0C" w:rsidRPr="00CD6BD6" w:rsidP="00B45E67">
            <w:pPr>
              <w:pStyle w:val="ListParagraph"/>
              <w:numPr>
                <w:ilvl w:val="0"/>
                <w:numId w:val="2"/>
              </w:numPr>
              <w:rPr>
                <w:rFonts w:ascii="Arial" w:hAnsi="Arial" w:cs="Arial"/>
                <w:sz w:val="24"/>
                <w:szCs w:val="24"/>
              </w:rPr>
            </w:pPr>
            <w:r w:rsidRPr="00CD6BD6">
              <w:rPr>
                <w:rFonts w:ascii="Arial" w:hAnsi="Arial" w:cs="Arial"/>
                <w:sz w:val="24"/>
                <w:szCs w:val="24"/>
              </w:rPr>
              <w:t xml:space="preserve">Pilot the use of Facebook by Leaving care service starting with Central </w:t>
            </w:r>
          </w:p>
          <w:p w:rsidR="00311B0C" w:rsidRPr="00CD6BD6" w:rsidP="00B45E67">
            <w:pPr>
              <w:pStyle w:val="ListParagraph"/>
              <w:numPr>
                <w:ilvl w:val="0"/>
                <w:numId w:val="2"/>
              </w:numPr>
              <w:rPr>
                <w:rFonts w:ascii="Arial" w:hAnsi="Arial" w:cs="Arial"/>
                <w:sz w:val="24"/>
                <w:szCs w:val="24"/>
              </w:rPr>
            </w:pPr>
            <w:r w:rsidRPr="00CD6BD6">
              <w:rPr>
                <w:rFonts w:ascii="Arial" w:hAnsi="Arial" w:cs="Arial"/>
                <w:sz w:val="24"/>
                <w:szCs w:val="24"/>
              </w:rPr>
              <w:t xml:space="preserve">Roll out use of Facebook in East and North </w:t>
            </w:r>
          </w:p>
          <w:p w:rsidR="00311B0C" w:rsidRPr="00CD6BD6" w:rsidP="00B45E67">
            <w:pPr>
              <w:pStyle w:val="ListParagraph"/>
              <w:numPr>
                <w:ilvl w:val="0"/>
                <w:numId w:val="2"/>
              </w:numPr>
              <w:rPr>
                <w:rFonts w:ascii="Arial" w:hAnsi="Arial" w:cs="Arial"/>
                <w:sz w:val="24"/>
                <w:szCs w:val="24"/>
              </w:rPr>
            </w:pPr>
            <w:r w:rsidRPr="00CD6BD6">
              <w:rPr>
                <w:rFonts w:ascii="Arial" w:hAnsi="Arial" w:cs="Arial"/>
                <w:sz w:val="24"/>
                <w:szCs w:val="24"/>
              </w:rPr>
              <w:t>Produce M</w:t>
            </w:r>
            <w:r>
              <w:rPr>
                <w:rFonts w:ascii="Arial" w:hAnsi="Arial" w:cs="Arial"/>
                <w:sz w:val="24"/>
                <w:szCs w:val="24"/>
              </w:rPr>
              <w:t>ind of My own (</w:t>
            </w:r>
            <w:r>
              <w:rPr>
                <w:rFonts w:ascii="Arial" w:hAnsi="Arial" w:cs="Arial"/>
                <w:sz w:val="24"/>
                <w:szCs w:val="24"/>
              </w:rPr>
              <w:t>MoMo</w:t>
            </w:r>
            <w:r>
              <w:rPr>
                <w:rFonts w:ascii="Arial" w:hAnsi="Arial" w:cs="Arial"/>
                <w:sz w:val="24"/>
                <w:szCs w:val="24"/>
              </w:rPr>
              <w:t>)</w:t>
            </w:r>
            <w:r w:rsidRPr="00CD6BD6">
              <w:rPr>
                <w:rFonts w:ascii="Arial" w:hAnsi="Arial" w:cs="Arial"/>
                <w:sz w:val="24"/>
                <w:szCs w:val="24"/>
              </w:rPr>
              <w:t xml:space="preserve"> implementation plan</w:t>
            </w:r>
          </w:p>
          <w:p w:rsidR="00311B0C" w:rsidRPr="00CD6BD6" w:rsidP="00B45E67">
            <w:pPr>
              <w:pStyle w:val="ListParagraph"/>
              <w:numPr>
                <w:ilvl w:val="0"/>
                <w:numId w:val="2"/>
              </w:numPr>
              <w:rPr>
                <w:rFonts w:ascii="Arial" w:hAnsi="Arial" w:cs="Arial"/>
                <w:sz w:val="24"/>
                <w:szCs w:val="24"/>
              </w:rPr>
            </w:pPr>
            <w:r w:rsidRPr="00CD6BD6">
              <w:rPr>
                <w:rFonts w:ascii="Arial" w:hAnsi="Arial" w:cs="Arial"/>
                <w:sz w:val="24"/>
                <w:szCs w:val="24"/>
              </w:rPr>
              <w:t xml:space="preserve">Launch </w:t>
            </w:r>
            <w:r w:rsidRPr="00CD6BD6">
              <w:rPr>
                <w:rFonts w:ascii="Arial" w:hAnsi="Arial" w:cs="Arial"/>
                <w:sz w:val="24"/>
                <w:szCs w:val="24"/>
              </w:rPr>
              <w:t>MoMo</w:t>
            </w:r>
          </w:p>
          <w:p w:rsidR="00311B0C" w:rsidRPr="00CD6BD6" w:rsidP="00B45E67">
            <w:pPr>
              <w:pStyle w:val="ListParagraph"/>
              <w:numPr>
                <w:ilvl w:val="0"/>
                <w:numId w:val="2"/>
              </w:numPr>
              <w:rPr>
                <w:rFonts w:ascii="Arial" w:hAnsi="Arial" w:cs="Arial"/>
                <w:sz w:val="24"/>
                <w:szCs w:val="24"/>
              </w:rPr>
            </w:pPr>
            <w:r w:rsidRPr="00CD6BD6">
              <w:rPr>
                <w:rFonts w:ascii="Arial" w:hAnsi="Arial" w:cs="Arial"/>
                <w:sz w:val="24"/>
                <w:szCs w:val="24"/>
              </w:rPr>
              <w:t>Performance metrics agreed, monitored and reported</w:t>
            </w:r>
          </w:p>
          <w:p w:rsidR="00311B0C" w:rsidRPr="00CD6BD6" w:rsidP="00B45E67">
            <w:pPr>
              <w:pStyle w:val="ListParagraph"/>
              <w:numPr>
                <w:ilvl w:val="0"/>
                <w:numId w:val="2"/>
              </w:numPr>
              <w:rPr>
                <w:rFonts w:ascii="Arial" w:hAnsi="Arial" w:cs="Arial"/>
                <w:sz w:val="24"/>
                <w:szCs w:val="24"/>
              </w:rPr>
            </w:pPr>
            <w:r w:rsidRPr="00CD6BD6">
              <w:rPr>
                <w:rFonts w:ascii="Arial" w:hAnsi="Arial" w:cs="Arial"/>
                <w:sz w:val="24"/>
                <w:szCs w:val="24"/>
              </w:rPr>
              <w:t>Evaluation programme with children, young people and senior managers agreed and implemented</w:t>
            </w:r>
          </w:p>
          <w:p w:rsidR="00311B0C" w:rsidP="00B45E67">
            <w:pPr>
              <w:pStyle w:val="ListParagraph"/>
              <w:numPr>
                <w:ilvl w:val="0"/>
                <w:numId w:val="2"/>
              </w:numPr>
              <w:rPr>
                <w:rFonts w:ascii="Arial" w:hAnsi="Arial" w:cs="Arial"/>
                <w:sz w:val="24"/>
                <w:szCs w:val="24"/>
              </w:rPr>
            </w:pPr>
            <w:r w:rsidRPr="00CD6BD6">
              <w:rPr>
                <w:rFonts w:ascii="Arial" w:hAnsi="Arial" w:cs="Arial"/>
                <w:sz w:val="24"/>
                <w:szCs w:val="24"/>
              </w:rPr>
              <w:t>Evaluation report completed</w:t>
            </w:r>
          </w:p>
          <w:p w:rsidR="00311B0C" w:rsidP="00B45E67">
            <w:pPr>
              <w:pStyle w:val="ListParagraph"/>
              <w:numPr>
                <w:ilvl w:val="0"/>
                <w:numId w:val="2"/>
              </w:numPr>
              <w:rPr>
                <w:rFonts w:ascii="Arial" w:hAnsi="Arial" w:cs="Arial"/>
                <w:sz w:val="24"/>
                <w:szCs w:val="24"/>
              </w:rPr>
            </w:pPr>
            <w:r>
              <w:rPr>
                <w:rFonts w:ascii="Arial" w:hAnsi="Arial" w:cs="Arial"/>
                <w:sz w:val="24"/>
                <w:szCs w:val="24"/>
              </w:rPr>
              <w:t xml:space="preserve">Agree a long term plan for the use of social media </w:t>
            </w:r>
          </w:p>
          <w:p w:rsidR="00311B0C" w:rsidRPr="00CD6BD6" w:rsidP="00B45E67">
            <w:pPr>
              <w:pStyle w:val="ListParagraph"/>
              <w:numPr>
                <w:ilvl w:val="0"/>
                <w:numId w:val="2"/>
              </w:numPr>
              <w:rPr>
                <w:rFonts w:ascii="Arial" w:hAnsi="Arial" w:cs="Arial"/>
                <w:sz w:val="24"/>
                <w:szCs w:val="24"/>
              </w:rPr>
            </w:pPr>
            <w:r>
              <w:rPr>
                <w:rFonts w:ascii="Arial" w:hAnsi="Arial" w:cs="Arial"/>
                <w:sz w:val="24"/>
                <w:szCs w:val="24"/>
              </w:rPr>
              <w:t xml:space="preserve">Implement social media plan  </w:t>
            </w:r>
          </w:p>
          <w:p w:rsidR="00311B0C" w:rsidRPr="00CD6BD6" w:rsidP="00B45E67">
            <w:pPr>
              <w:pStyle w:val="ListParagraph"/>
              <w:rPr>
                <w:rFonts w:ascii="Arial" w:hAnsi="Arial" w:cs="Arial"/>
                <w:sz w:val="24"/>
                <w:szCs w:val="24"/>
              </w:rPr>
            </w:pPr>
          </w:p>
        </w:tc>
        <w:tc>
          <w:tcPr>
            <w:tcW w:w="719" w:type="pct"/>
          </w:tcPr>
          <w:p w:rsidR="00311B0C" w:rsidRPr="00CD6BD6" w:rsidP="00B45E67">
            <w:pPr>
              <w:rPr>
                <w:rFonts w:ascii="Arial" w:hAnsi="Arial" w:cs="Arial"/>
                <w:sz w:val="24"/>
                <w:szCs w:val="24"/>
              </w:rPr>
            </w:pPr>
            <w:r>
              <w:rPr>
                <w:rFonts w:ascii="Arial" w:hAnsi="Arial" w:cs="Arial"/>
                <w:sz w:val="24"/>
                <w:szCs w:val="24"/>
              </w:rPr>
              <w:t>September</w:t>
            </w:r>
            <w:r w:rsidRPr="00CD6BD6">
              <w:rPr>
                <w:rFonts w:ascii="Arial" w:hAnsi="Arial" w:cs="Arial"/>
                <w:sz w:val="24"/>
                <w:szCs w:val="24"/>
              </w:rPr>
              <w:t xml:space="preserve"> 2017</w:t>
            </w:r>
          </w:p>
          <w:p w:rsidR="00311B0C" w:rsidP="00B45E67">
            <w:pPr>
              <w:rPr>
                <w:rFonts w:ascii="Arial" w:hAnsi="Arial" w:cs="Arial"/>
                <w:sz w:val="24"/>
                <w:szCs w:val="24"/>
              </w:rPr>
            </w:pPr>
          </w:p>
          <w:p w:rsidR="00311B0C" w:rsidRPr="00CD6BD6" w:rsidP="00B45E67">
            <w:pPr>
              <w:rPr>
                <w:rFonts w:ascii="Arial" w:hAnsi="Arial" w:cs="Arial"/>
                <w:sz w:val="24"/>
                <w:szCs w:val="24"/>
              </w:rPr>
            </w:pPr>
            <w:r w:rsidRPr="00CD6BD6">
              <w:rPr>
                <w:rFonts w:ascii="Arial" w:hAnsi="Arial" w:cs="Arial"/>
                <w:sz w:val="24"/>
                <w:szCs w:val="24"/>
              </w:rPr>
              <w:t>November 2017</w:t>
            </w:r>
          </w:p>
          <w:p w:rsidR="00311B0C" w:rsidRPr="00CD6BD6" w:rsidP="00B45E67">
            <w:pPr>
              <w:rPr>
                <w:rFonts w:ascii="Arial" w:hAnsi="Arial" w:cs="Arial"/>
                <w:sz w:val="24"/>
                <w:szCs w:val="24"/>
              </w:rPr>
            </w:pPr>
            <w:r>
              <w:rPr>
                <w:rFonts w:ascii="Arial" w:hAnsi="Arial" w:cs="Arial"/>
                <w:sz w:val="24"/>
                <w:szCs w:val="24"/>
              </w:rPr>
              <w:t>September</w:t>
            </w:r>
            <w:r w:rsidRPr="00CD6BD6">
              <w:rPr>
                <w:rFonts w:ascii="Arial" w:hAnsi="Arial" w:cs="Arial"/>
                <w:sz w:val="24"/>
                <w:szCs w:val="24"/>
              </w:rPr>
              <w:t xml:space="preserve"> 2017</w:t>
            </w:r>
          </w:p>
          <w:p w:rsidR="00311B0C" w:rsidRPr="00CD6BD6" w:rsidP="00B45E67">
            <w:pPr>
              <w:rPr>
                <w:rFonts w:ascii="Arial" w:hAnsi="Arial" w:cs="Arial"/>
                <w:sz w:val="24"/>
                <w:szCs w:val="24"/>
              </w:rPr>
            </w:pPr>
            <w:r w:rsidRPr="00CD6BD6">
              <w:rPr>
                <w:rFonts w:ascii="Arial" w:hAnsi="Arial" w:cs="Arial"/>
                <w:sz w:val="24"/>
                <w:szCs w:val="24"/>
              </w:rPr>
              <w:t>September 2017</w:t>
            </w:r>
          </w:p>
          <w:p w:rsidR="00311B0C" w:rsidRPr="00CD6BD6" w:rsidP="00B45E67">
            <w:pPr>
              <w:rPr>
                <w:rFonts w:ascii="Arial" w:hAnsi="Arial" w:cs="Arial"/>
                <w:sz w:val="24"/>
                <w:szCs w:val="24"/>
              </w:rPr>
            </w:pPr>
            <w:r>
              <w:rPr>
                <w:rFonts w:ascii="Arial" w:hAnsi="Arial" w:cs="Arial"/>
                <w:sz w:val="24"/>
                <w:szCs w:val="24"/>
              </w:rPr>
              <w:t>September</w:t>
            </w:r>
            <w:r w:rsidRPr="00CD6BD6">
              <w:rPr>
                <w:rFonts w:ascii="Arial" w:hAnsi="Arial" w:cs="Arial"/>
                <w:sz w:val="24"/>
                <w:szCs w:val="24"/>
              </w:rPr>
              <w:t xml:space="preserve"> 2017</w:t>
            </w:r>
          </w:p>
          <w:p w:rsidR="00311B0C" w:rsidRPr="00CD6BD6" w:rsidP="00B45E67">
            <w:pPr>
              <w:rPr>
                <w:rFonts w:ascii="Arial" w:hAnsi="Arial" w:cs="Arial"/>
                <w:sz w:val="24"/>
                <w:szCs w:val="24"/>
              </w:rPr>
            </w:pPr>
            <w:r>
              <w:rPr>
                <w:rFonts w:ascii="Arial" w:hAnsi="Arial" w:cs="Arial"/>
                <w:sz w:val="24"/>
                <w:szCs w:val="24"/>
              </w:rPr>
              <w:t>January 2018</w:t>
            </w:r>
          </w:p>
          <w:p w:rsidR="00311B0C" w:rsidRPr="00CD6BD6" w:rsidP="00B45E67">
            <w:pPr>
              <w:rPr>
                <w:rFonts w:ascii="Arial" w:hAnsi="Arial" w:cs="Arial"/>
                <w:sz w:val="24"/>
                <w:szCs w:val="24"/>
              </w:rPr>
            </w:pPr>
          </w:p>
          <w:p w:rsidR="00311B0C" w:rsidP="00B45E67">
            <w:pPr>
              <w:rPr>
                <w:rFonts w:ascii="Arial" w:hAnsi="Arial" w:cs="Arial"/>
                <w:sz w:val="24"/>
                <w:szCs w:val="24"/>
              </w:rPr>
            </w:pPr>
            <w:r>
              <w:rPr>
                <w:rFonts w:ascii="Arial" w:hAnsi="Arial" w:cs="Arial"/>
                <w:sz w:val="24"/>
                <w:szCs w:val="24"/>
              </w:rPr>
              <w:t>February 2018</w:t>
            </w:r>
          </w:p>
          <w:p w:rsidR="00311B0C" w:rsidP="00B45E67">
            <w:pPr>
              <w:rPr>
                <w:rFonts w:ascii="Arial" w:hAnsi="Arial" w:cs="Arial"/>
                <w:sz w:val="24"/>
                <w:szCs w:val="24"/>
              </w:rPr>
            </w:pPr>
            <w:r>
              <w:rPr>
                <w:rFonts w:ascii="Arial" w:hAnsi="Arial" w:cs="Arial"/>
                <w:sz w:val="24"/>
                <w:szCs w:val="24"/>
              </w:rPr>
              <w:t>March 2018</w:t>
            </w:r>
          </w:p>
          <w:p w:rsidR="00311B0C" w:rsidRPr="00CD6BD6" w:rsidP="00B45E67">
            <w:pPr>
              <w:rPr>
                <w:rFonts w:ascii="Arial" w:hAnsi="Arial" w:cs="Arial"/>
                <w:sz w:val="24"/>
                <w:szCs w:val="24"/>
              </w:rPr>
            </w:pPr>
            <w:r>
              <w:rPr>
                <w:rFonts w:ascii="Arial" w:hAnsi="Arial" w:cs="Arial"/>
                <w:sz w:val="24"/>
                <w:szCs w:val="24"/>
              </w:rPr>
              <w:t>April 2018</w:t>
            </w:r>
          </w:p>
          <w:p w:rsidR="00311B0C" w:rsidRPr="00CD6BD6" w:rsidP="00B45E67">
            <w:pPr>
              <w:rPr>
                <w:rFonts w:ascii="Arial" w:hAnsi="Arial" w:cs="Arial"/>
                <w:sz w:val="24"/>
                <w:szCs w:val="24"/>
              </w:rPr>
            </w:pPr>
          </w:p>
        </w:tc>
        <w:tc>
          <w:tcPr>
            <w:tcW w:w="654" w:type="pct"/>
          </w:tcPr>
          <w:p w:rsidR="00311B0C" w:rsidRPr="00CD6BD6" w:rsidP="00B45E67">
            <w:pPr>
              <w:rPr>
                <w:rFonts w:ascii="Arial" w:hAnsi="Arial" w:cs="Arial"/>
                <w:sz w:val="24"/>
                <w:szCs w:val="24"/>
              </w:rPr>
            </w:pPr>
            <w:r>
              <w:rPr>
                <w:rFonts w:ascii="Arial" w:hAnsi="Arial" w:cs="Arial"/>
                <w:sz w:val="24"/>
                <w:szCs w:val="24"/>
              </w:rPr>
              <w:t>Strategic Lead for CYP Participation</w:t>
            </w:r>
          </w:p>
        </w:tc>
      </w:tr>
      <w:tr w:rsidTr="00B45E67">
        <w:tblPrEx>
          <w:tblW w:w="4971" w:type="pct"/>
          <w:tblLook w:val="04A0"/>
        </w:tblPrEx>
        <w:tc>
          <w:tcPr>
            <w:tcW w:w="5000" w:type="pct"/>
            <w:gridSpan w:val="5"/>
          </w:tcPr>
          <w:p w:rsidR="00311B0C" w:rsidRPr="00CD6BD6" w:rsidP="00B45E67">
            <w:pPr>
              <w:rPr>
                <w:rFonts w:ascii="Arial" w:hAnsi="Arial" w:cs="Arial"/>
                <w:b/>
                <w:sz w:val="24"/>
                <w:szCs w:val="24"/>
              </w:rPr>
            </w:pPr>
            <w:r w:rsidRPr="00CD6BD6">
              <w:rPr>
                <w:rFonts w:ascii="Arial" w:hAnsi="Arial" w:cs="Arial"/>
                <w:b/>
                <w:sz w:val="24"/>
                <w:szCs w:val="24"/>
              </w:rPr>
              <w:t>Measures of success:</w:t>
            </w:r>
          </w:p>
          <w:p w:rsidR="00311B0C" w:rsidP="00B45E67">
            <w:pPr>
              <w:pStyle w:val="ListParagraph"/>
              <w:numPr>
                <w:ilvl w:val="0"/>
                <w:numId w:val="2"/>
              </w:numPr>
              <w:ind w:left="314"/>
              <w:rPr>
                <w:rFonts w:ascii="Arial" w:hAnsi="Arial" w:cs="Arial"/>
                <w:sz w:val="24"/>
                <w:szCs w:val="24"/>
              </w:rPr>
            </w:pPr>
            <w:r w:rsidRPr="00533A6C">
              <w:rPr>
                <w:rFonts w:ascii="Arial" w:hAnsi="Arial" w:cs="Arial"/>
                <w:sz w:val="24"/>
                <w:szCs w:val="24"/>
              </w:rPr>
              <w:t xml:space="preserve">Improved contact between young people and key staff </w:t>
            </w:r>
          </w:p>
          <w:p w:rsidR="00311B0C" w:rsidRPr="00533A6C" w:rsidP="00B45E67">
            <w:pPr>
              <w:pStyle w:val="ListParagraph"/>
              <w:numPr>
                <w:ilvl w:val="0"/>
                <w:numId w:val="2"/>
              </w:numPr>
              <w:ind w:left="314"/>
              <w:rPr>
                <w:rFonts w:ascii="Arial" w:hAnsi="Arial" w:cs="Arial"/>
                <w:sz w:val="24"/>
                <w:szCs w:val="24"/>
              </w:rPr>
            </w:pPr>
            <w:r>
              <w:rPr>
                <w:rFonts w:ascii="Arial" w:hAnsi="Arial" w:cs="Arial"/>
                <w:sz w:val="24"/>
                <w:szCs w:val="24"/>
              </w:rPr>
              <w:t xml:space="preserve">Increasing numbers of children and young people using </w:t>
            </w:r>
            <w:r>
              <w:rPr>
                <w:rFonts w:ascii="Arial" w:hAnsi="Arial" w:cs="Arial"/>
                <w:sz w:val="24"/>
                <w:szCs w:val="24"/>
              </w:rPr>
              <w:t>MoMo</w:t>
            </w:r>
            <w:r>
              <w:rPr>
                <w:rFonts w:ascii="Arial" w:hAnsi="Arial" w:cs="Arial"/>
                <w:sz w:val="24"/>
                <w:szCs w:val="24"/>
              </w:rPr>
              <w:t xml:space="preserve"> and Facebook</w:t>
            </w:r>
          </w:p>
          <w:p w:rsidR="00311B0C" w:rsidP="00B45E67">
            <w:pPr>
              <w:pStyle w:val="ListParagraph"/>
              <w:numPr>
                <w:ilvl w:val="0"/>
                <w:numId w:val="2"/>
              </w:numPr>
              <w:ind w:left="314"/>
              <w:rPr>
                <w:rFonts w:ascii="Arial" w:hAnsi="Arial" w:cs="Arial"/>
                <w:sz w:val="24"/>
                <w:szCs w:val="24"/>
              </w:rPr>
            </w:pPr>
            <w:r w:rsidRPr="00533A6C">
              <w:rPr>
                <w:rFonts w:ascii="Arial" w:hAnsi="Arial" w:cs="Arial"/>
                <w:sz w:val="24"/>
                <w:szCs w:val="24"/>
              </w:rPr>
              <w:t>Increase in numbers of children who are actively part of their review</w:t>
            </w:r>
          </w:p>
          <w:p w:rsidR="00311B0C" w:rsidRPr="00533A6C" w:rsidP="00B45E67">
            <w:pPr>
              <w:pStyle w:val="ListParagraph"/>
              <w:numPr>
                <w:ilvl w:val="0"/>
                <w:numId w:val="2"/>
              </w:numPr>
              <w:ind w:left="314"/>
              <w:rPr>
                <w:rFonts w:ascii="Arial" w:hAnsi="Arial" w:cs="Arial"/>
                <w:sz w:val="24"/>
                <w:szCs w:val="24"/>
              </w:rPr>
            </w:pPr>
            <w:r>
              <w:rPr>
                <w:rFonts w:ascii="Arial" w:hAnsi="Arial" w:cs="Arial"/>
                <w:sz w:val="24"/>
                <w:szCs w:val="24"/>
              </w:rPr>
              <w:t xml:space="preserve">Positive feedback from children, young people and families </w:t>
            </w:r>
          </w:p>
          <w:p w:rsidR="00311B0C" w:rsidRPr="00CD6BD6" w:rsidP="00B45E67">
            <w:pPr>
              <w:pStyle w:val="ListParagraph"/>
              <w:ind w:left="314"/>
              <w:rPr>
                <w:rFonts w:ascii="Arial" w:hAnsi="Arial" w:cs="Arial"/>
                <w:sz w:val="24"/>
                <w:szCs w:val="24"/>
              </w:rPr>
            </w:pPr>
          </w:p>
        </w:tc>
      </w:tr>
      <w:tr w:rsidTr="00B45E67">
        <w:tblPrEx>
          <w:tblW w:w="4971" w:type="pct"/>
          <w:tblLook w:val="04A0"/>
        </w:tblPrEx>
        <w:tc>
          <w:tcPr>
            <w:tcW w:w="5000" w:type="pct"/>
            <w:gridSpan w:val="5"/>
            <w:shd w:val="clear" w:color="auto" w:fill="A6A6A6" w:themeFill="background1" w:themeFillShade="A6"/>
          </w:tcPr>
          <w:p w:rsidR="00311B0C" w:rsidRPr="00CD6BD6" w:rsidP="00B45E67">
            <w:pPr>
              <w:rPr>
                <w:rFonts w:ascii="Arial" w:hAnsi="Arial" w:cs="Arial"/>
                <w:b/>
                <w:sz w:val="24"/>
                <w:szCs w:val="24"/>
              </w:rPr>
            </w:pPr>
          </w:p>
        </w:tc>
      </w:tr>
      <w:tr w:rsidTr="00B45E67">
        <w:tblPrEx>
          <w:tblW w:w="4971" w:type="pct"/>
          <w:tblLook w:val="04A0"/>
        </w:tblPrEx>
        <w:tc>
          <w:tcPr>
            <w:tcW w:w="198" w:type="pct"/>
          </w:tcPr>
          <w:p w:rsidR="00311B0C" w:rsidRPr="00CD6BD6" w:rsidP="00B45E67">
            <w:pPr>
              <w:rPr>
                <w:rFonts w:ascii="Arial" w:hAnsi="Arial" w:cs="Arial"/>
                <w:sz w:val="24"/>
                <w:szCs w:val="24"/>
              </w:rPr>
            </w:pPr>
            <w:r>
              <w:rPr>
                <w:rFonts w:ascii="Arial" w:hAnsi="Arial" w:cs="Arial"/>
                <w:sz w:val="24"/>
                <w:szCs w:val="24"/>
              </w:rPr>
              <w:t>4</w:t>
            </w:r>
            <w:r w:rsidRPr="00CD6BD6">
              <w:rPr>
                <w:rFonts w:ascii="Arial" w:hAnsi="Arial" w:cs="Arial"/>
                <w:sz w:val="24"/>
                <w:szCs w:val="24"/>
              </w:rPr>
              <w:t>.2</w:t>
            </w:r>
          </w:p>
        </w:tc>
        <w:tc>
          <w:tcPr>
            <w:tcW w:w="822" w:type="pct"/>
          </w:tcPr>
          <w:p w:rsidR="00311B0C" w:rsidRPr="00CD6BD6" w:rsidP="00B45E67">
            <w:pPr>
              <w:rPr>
                <w:rFonts w:ascii="Arial" w:hAnsi="Arial" w:cs="Arial"/>
                <w:sz w:val="24"/>
                <w:szCs w:val="24"/>
              </w:rPr>
            </w:pPr>
            <w:r w:rsidRPr="00CD6BD6">
              <w:rPr>
                <w:rFonts w:ascii="Arial" w:hAnsi="Arial" w:cs="Arial"/>
                <w:sz w:val="24"/>
                <w:szCs w:val="24"/>
              </w:rPr>
              <w:t xml:space="preserve">Children in our care and those leaving have access to a clear local offer that meets their needs </w:t>
            </w:r>
          </w:p>
          <w:p w:rsidR="00311B0C" w:rsidRPr="00CD6BD6" w:rsidP="00B45E67">
            <w:pPr>
              <w:rPr>
                <w:rFonts w:ascii="Arial" w:hAnsi="Arial" w:cs="Arial"/>
                <w:sz w:val="24"/>
                <w:szCs w:val="24"/>
              </w:rPr>
            </w:pPr>
          </w:p>
          <w:p w:rsidR="00311B0C" w:rsidRPr="00CD6BD6" w:rsidP="00B45E67">
            <w:pPr>
              <w:rPr>
                <w:rFonts w:ascii="Arial" w:hAnsi="Arial" w:cs="Arial"/>
                <w:sz w:val="24"/>
                <w:szCs w:val="24"/>
              </w:rPr>
            </w:pPr>
            <w:r w:rsidRPr="00CD6BD6">
              <w:rPr>
                <w:rFonts w:ascii="Arial" w:hAnsi="Arial" w:cs="Arial"/>
                <w:sz w:val="24"/>
                <w:szCs w:val="24"/>
              </w:rPr>
              <w:t xml:space="preserve">Needs to have housing and employment offer </w:t>
            </w:r>
          </w:p>
          <w:p w:rsidR="00311B0C" w:rsidRPr="00CD6BD6" w:rsidP="00B45E67">
            <w:pPr>
              <w:rPr>
                <w:rFonts w:ascii="Arial" w:hAnsi="Arial" w:cs="Arial"/>
                <w:sz w:val="24"/>
                <w:szCs w:val="24"/>
              </w:rPr>
            </w:pPr>
          </w:p>
          <w:p w:rsidR="00311B0C" w:rsidRPr="00CD6BD6" w:rsidP="00B45E67">
            <w:pPr>
              <w:rPr>
                <w:rFonts w:ascii="Arial" w:hAnsi="Arial" w:cs="Arial"/>
                <w:sz w:val="24"/>
                <w:szCs w:val="24"/>
              </w:rPr>
            </w:pPr>
            <w:r w:rsidRPr="00CD6BD6">
              <w:rPr>
                <w:rFonts w:ascii="Arial" w:hAnsi="Arial" w:cs="Arial"/>
                <w:sz w:val="24"/>
                <w:szCs w:val="24"/>
              </w:rPr>
              <w:t xml:space="preserve">Needs WPEH offer </w:t>
            </w:r>
          </w:p>
        </w:tc>
        <w:tc>
          <w:tcPr>
            <w:tcW w:w="2607" w:type="pct"/>
          </w:tcPr>
          <w:p w:rsidR="00311B0C" w:rsidRPr="00CD6BD6" w:rsidP="00B45E67">
            <w:pPr>
              <w:pStyle w:val="ListParagraph"/>
              <w:numPr>
                <w:ilvl w:val="0"/>
                <w:numId w:val="3"/>
              </w:numPr>
              <w:rPr>
                <w:rFonts w:ascii="Arial" w:hAnsi="Arial" w:cs="Arial"/>
                <w:sz w:val="24"/>
                <w:szCs w:val="24"/>
              </w:rPr>
            </w:pPr>
            <w:r w:rsidRPr="00CD6BD6">
              <w:rPr>
                <w:rFonts w:ascii="Arial" w:hAnsi="Arial" w:cs="Arial"/>
                <w:sz w:val="24"/>
                <w:szCs w:val="24"/>
              </w:rPr>
              <w:t xml:space="preserve">Engage CLA and care leavers in producing film about Corporate Parenting and delivering training to social workers / social care staff </w:t>
            </w:r>
          </w:p>
          <w:p w:rsidR="00311B0C" w:rsidRPr="00CD6BD6" w:rsidP="00B45E67">
            <w:pPr>
              <w:pStyle w:val="ListParagraph"/>
              <w:numPr>
                <w:ilvl w:val="0"/>
                <w:numId w:val="3"/>
              </w:numPr>
              <w:rPr>
                <w:rFonts w:ascii="Arial" w:hAnsi="Arial" w:cs="Arial"/>
                <w:sz w:val="24"/>
                <w:szCs w:val="24"/>
              </w:rPr>
            </w:pPr>
            <w:r w:rsidRPr="00CD6BD6">
              <w:rPr>
                <w:rFonts w:ascii="Arial" w:hAnsi="Arial" w:cs="Arial"/>
                <w:sz w:val="24"/>
                <w:szCs w:val="24"/>
              </w:rPr>
              <w:t xml:space="preserve">Explore opportunities for LINX Young Inspectors to align their inspections to the 7 principles </w:t>
            </w:r>
          </w:p>
          <w:p w:rsidR="00311B0C" w:rsidRPr="00CD6BD6" w:rsidP="00B45E67">
            <w:pPr>
              <w:pStyle w:val="ListParagraph"/>
              <w:numPr>
                <w:ilvl w:val="0"/>
                <w:numId w:val="3"/>
              </w:numPr>
              <w:rPr>
                <w:rFonts w:ascii="Arial" w:hAnsi="Arial" w:cs="Arial"/>
                <w:sz w:val="24"/>
                <w:szCs w:val="24"/>
              </w:rPr>
            </w:pPr>
            <w:r w:rsidRPr="00CD6BD6">
              <w:rPr>
                <w:rFonts w:ascii="Arial" w:hAnsi="Arial" w:cs="Arial"/>
                <w:sz w:val="24"/>
                <w:szCs w:val="24"/>
              </w:rPr>
              <w:t xml:space="preserve">Integrate Corporate Parenting principles into recruitment, induction and training of social care staff </w:t>
            </w:r>
          </w:p>
          <w:p w:rsidR="00311B0C" w:rsidRPr="00CD6BD6" w:rsidP="00B45E67">
            <w:pPr>
              <w:pStyle w:val="ListParagraph"/>
              <w:numPr>
                <w:ilvl w:val="0"/>
                <w:numId w:val="3"/>
              </w:numPr>
              <w:rPr>
                <w:rFonts w:ascii="Arial" w:hAnsi="Arial" w:cs="Arial"/>
                <w:sz w:val="24"/>
                <w:szCs w:val="24"/>
              </w:rPr>
            </w:pPr>
            <w:r w:rsidRPr="00CD6BD6">
              <w:rPr>
                <w:rFonts w:ascii="Arial" w:hAnsi="Arial" w:cs="Arial"/>
                <w:sz w:val="24"/>
                <w:szCs w:val="24"/>
              </w:rPr>
              <w:t xml:space="preserve">Explore the incorporation of the principles of corporate parenting into all relevant commissioning frameworks and monitoring </w:t>
            </w:r>
          </w:p>
          <w:p w:rsidR="00311B0C" w:rsidRPr="00CD6BD6" w:rsidP="00B45E67">
            <w:pPr>
              <w:pStyle w:val="ListParagraph"/>
              <w:numPr>
                <w:ilvl w:val="0"/>
                <w:numId w:val="3"/>
              </w:numPr>
              <w:rPr>
                <w:rFonts w:ascii="Arial" w:hAnsi="Arial" w:cs="Arial"/>
                <w:sz w:val="24"/>
                <w:szCs w:val="24"/>
              </w:rPr>
            </w:pPr>
            <w:r w:rsidRPr="00CD6BD6">
              <w:rPr>
                <w:rFonts w:ascii="Arial" w:hAnsi="Arial" w:cs="Arial"/>
                <w:sz w:val="24"/>
                <w:szCs w:val="24"/>
              </w:rPr>
              <w:t>Engage CLA and care leavers in the development of the advice and guidance offer to care leavers up to 25</w:t>
            </w:r>
          </w:p>
          <w:p w:rsidR="00311B0C" w:rsidRPr="00CD6BD6" w:rsidP="00B45E67">
            <w:pPr>
              <w:pStyle w:val="ListParagraph"/>
              <w:numPr>
                <w:ilvl w:val="0"/>
                <w:numId w:val="3"/>
              </w:numPr>
              <w:rPr>
                <w:rFonts w:ascii="Arial" w:hAnsi="Arial" w:cs="Arial"/>
                <w:sz w:val="24"/>
                <w:szCs w:val="24"/>
              </w:rPr>
            </w:pPr>
            <w:r w:rsidRPr="00CD6BD6">
              <w:rPr>
                <w:rFonts w:ascii="Arial" w:hAnsi="Arial" w:cs="Arial"/>
                <w:sz w:val="24"/>
                <w:szCs w:val="24"/>
              </w:rPr>
              <w:t xml:space="preserve">Engage LINX/ CLA and Care leavers in the development of the local offer for care leavers </w:t>
            </w:r>
          </w:p>
          <w:p w:rsidR="00311B0C" w:rsidRPr="00CD6BD6" w:rsidP="00B45E67">
            <w:pPr>
              <w:pStyle w:val="ListParagraph"/>
              <w:numPr>
                <w:ilvl w:val="0"/>
                <w:numId w:val="3"/>
              </w:numPr>
              <w:rPr>
                <w:rFonts w:ascii="Arial" w:hAnsi="Arial" w:cs="Arial"/>
                <w:sz w:val="24"/>
                <w:szCs w:val="24"/>
              </w:rPr>
            </w:pPr>
            <w:r w:rsidRPr="00CD6BD6">
              <w:rPr>
                <w:rFonts w:ascii="Arial" w:hAnsi="Arial" w:cs="Arial"/>
                <w:sz w:val="24"/>
                <w:szCs w:val="24"/>
              </w:rPr>
              <w:t xml:space="preserve">Pilot Care leavers Support and Engagement groups in East Lancashire </w:t>
            </w:r>
          </w:p>
          <w:p w:rsidR="00311B0C" w:rsidRPr="00CD6BD6" w:rsidP="00B45E67">
            <w:pPr>
              <w:pStyle w:val="ListParagraph"/>
              <w:numPr>
                <w:ilvl w:val="0"/>
                <w:numId w:val="3"/>
              </w:numPr>
              <w:rPr>
                <w:rFonts w:ascii="Arial" w:hAnsi="Arial" w:cs="Arial"/>
                <w:sz w:val="24"/>
                <w:szCs w:val="24"/>
              </w:rPr>
            </w:pPr>
            <w:r w:rsidRPr="00CD6BD6">
              <w:rPr>
                <w:rFonts w:ascii="Arial" w:hAnsi="Arial" w:cs="Arial"/>
                <w:sz w:val="24"/>
                <w:szCs w:val="24"/>
              </w:rPr>
              <w:t xml:space="preserve">Pilot ASDAN cookery course with care leavers forum with view to rolling out across the county </w:t>
            </w:r>
          </w:p>
          <w:p w:rsidR="00311B0C" w:rsidRPr="00CD6BD6" w:rsidP="00B45E67">
            <w:pPr>
              <w:pStyle w:val="ListParagraph"/>
              <w:numPr>
                <w:ilvl w:val="0"/>
                <w:numId w:val="3"/>
              </w:numPr>
              <w:rPr>
                <w:rFonts w:ascii="Arial" w:hAnsi="Arial" w:cs="Arial"/>
                <w:sz w:val="24"/>
                <w:szCs w:val="24"/>
              </w:rPr>
            </w:pPr>
            <w:r w:rsidRPr="00CD6BD6">
              <w:rPr>
                <w:rFonts w:ascii="Arial" w:hAnsi="Arial" w:cs="Arial"/>
                <w:sz w:val="24"/>
                <w:szCs w:val="24"/>
              </w:rPr>
              <w:t xml:space="preserve">Explore and engage children and young people in responding to the requirement that relationships education (primary) and sex and relationships education (secondary) </w:t>
            </w:r>
          </w:p>
          <w:p w:rsidR="00311B0C" w:rsidRPr="00CD6BD6" w:rsidP="00B45E67">
            <w:pPr>
              <w:rPr>
                <w:rFonts w:ascii="Arial" w:hAnsi="Arial" w:cs="Arial"/>
                <w:sz w:val="24"/>
                <w:szCs w:val="24"/>
              </w:rPr>
            </w:pPr>
          </w:p>
        </w:tc>
        <w:tc>
          <w:tcPr>
            <w:tcW w:w="719" w:type="pct"/>
          </w:tcPr>
          <w:p w:rsidR="00311B0C" w:rsidRPr="00CD6BD6" w:rsidP="00B45E67">
            <w:pPr>
              <w:rPr>
                <w:rFonts w:ascii="Arial" w:hAnsi="Arial" w:cs="Arial"/>
                <w:sz w:val="24"/>
                <w:szCs w:val="24"/>
              </w:rPr>
            </w:pPr>
            <w:r>
              <w:rPr>
                <w:rFonts w:ascii="Arial" w:hAnsi="Arial" w:cs="Arial"/>
                <w:sz w:val="24"/>
                <w:szCs w:val="24"/>
              </w:rPr>
              <w:t>September</w:t>
            </w:r>
            <w:r w:rsidRPr="00CD6BD6">
              <w:rPr>
                <w:rFonts w:ascii="Arial" w:hAnsi="Arial" w:cs="Arial"/>
                <w:sz w:val="24"/>
                <w:szCs w:val="24"/>
              </w:rPr>
              <w:t xml:space="preserve"> 2017</w:t>
            </w:r>
          </w:p>
          <w:p w:rsidR="00311B0C" w:rsidRPr="00CD6BD6" w:rsidP="00B45E67">
            <w:pPr>
              <w:rPr>
                <w:rFonts w:ascii="Arial" w:hAnsi="Arial" w:cs="Arial"/>
                <w:sz w:val="24"/>
                <w:szCs w:val="24"/>
              </w:rPr>
            </w:pPr>
          </w:p>
          <w:p w:rsidR="00311B0C" w:rsidP="00B45E67">
            <w:pPr>
              <w:rPr>
                <w:rFonts w:ascii="Arial" w:hAnsi="Arial" w:cs="Arial"/>
                <w:sz w:val="24"/>
                <w:szCs w:val="24"/>
              </w:rPr>
            </w:pPr>
          </w:p>
          <w:p w:rsidR="00311B0C" w:rsidRPr="00CD6BD6" w:rsidP="00B45E67">
            <w:pPr>
              <w:rPr>
                <w:rFonts w:ascii="Arial" w:hAnsi="Arial" w:cs="Arial"/>
                <w:sz w:val="24"/>
                <w:szCs w:val="24"/>
              </w:rPr>
            </w:pPr>
            <w:r w:rsidRPr="00CD6BD6">
              <w:rPr>
                <w:rFonts w:ascii="Arial" w:hAnsi="Arial" w:cs="Arial"/>
                <w:sz w:val="24"/>
                <w:szCs w:val="24"/>
              </w:rPr>
              <w:t>September 2017</w:t>
            </w:r>
          </w:p>
          <w:p w:rsidR="00311B0C" w:rsidRPr="00CD6BD6" w:rsidP="00B45E67">
            <w:pPr>
              <w:rPr>
                <w:rFonts w:ascii="Arial" w:hAnsi="Arial" w:cs="Arial"/>
                <w:sz w:val="24"/>
                <w:szCs w:val="24"/>
              </w:rPr>
            </w:pPr>
          </w:p>
          <w:p w:rsidR="00311B0C" w:rsidRPr="00CD6BD6" w:rsidP="00B45E67">
            <w:pPr>
              <w:rPr>
                <w:rFonts w:ascii="Arial" w:hAnsi="Arial" w:cs="Arial"/>
                <w:sz w:val="24"/>
                <w:szCs w:val="24"/>
              </w:rPr>
            </w:pPr>
            <w:r>
              <w:rPr>
                <w:rFonts w:ascii="Arial" w:hAnsi="Arial" w:cs="Arial"/>
                <w:sz w:val="24"/>
                <w:szCs w:val="24"/>
              </w:rPr>
              <w:t>September</w:t>
            </w:r>
            <w:r w:rsidRPr="00CD6BD6">
              <w:rPr>
                <w:rFonts w:ascii="Arial" w:hAnsi="Arial" w:cs="Arial"/>
                <w:sz w:val="24"/>
                <w:szCs w:val="24"/>
              </w:rPr>
              <w:t xml:space="preserve"> 2017</w:t>
            </w:r>
          </w:p>
          <w:p w:rsidR="00311B0C" w:rsidRPr="00CD6BD6" w:rsidP="00B45E67">
            <w:pPr>
              <w:rPr>
                <w:rFonts w:ascii="Arial" w:hAnsi="Arial" w:cs="Arial"/>
                <w:sz w:val="24"/>
                <w:szCs w:val="24"/>
              </w:rPr>
            </w:pPr>
          </w:p>
          <w:p w:rsidR="00311B0C" w:rsidRPr="00CD6BD6" w:rsidP="00B45E67">
            <w:pPr>
              <w:rPr>
                <w:rFonts w:ascii="Arial" w:hAnsi="Arial" w:cs="Arial"/>
                <w:sz w:val="24"/>
                <w:szCs w:val="24"/>
              </w:rPr>
            </w:pPr>
            <w:r w:rsidRPr="00CD6BD6">
              <w:rPr>
                <w:rFonts w:ascii="Arial" w:hAnsi="Arial" w:cs="Arial"/>
                <w:sz w:val="24"/>
                <w:szCs w:val="24"/>
              </w:rPr>
              <w:t>October 2017</w:t>
            </w:r>
          </w:p>
          <w:p w:rsidR="00311B0C" w:rsidRPr="00CD6BD6" w:rsidP="00B45E67">
            <w:pPr>
              <w:rPr>
                <w:rFonts w:ascii="Arial" w:hAnsi="Arial" w:cs="Arial"/>
                <w:sz w:val="24"/>
                <w:szCs w:val="24"/>
              </w:rPr>
            </w:pPr>
          </w:p>
          <w:p w:rsidR="00311B0C" w:rsidP="00B45E67">
            <w:pPr>
              <w:rPr>
                <w:rFonts w:ascii="Arial" w:hAnsi="Arial" w:cs="Arial"/>
                <w:sz w:val="24"/>
                <w:szCs w:val="24"/>
              </w:rPr>
            </w:pPr>
          </w:p>
          <w:p w:rsidR="00311B0C" w:rsidRPr="00CD6BD6" w:rsidP="00B45E67">
            <w:pPr>
              <w:rPr>
                <w:rFonts w:ascii="Arial" w:hAnsi="Arial" w:cs="Arial"/>
                <w:sz w:val="24"/>
                <w:szCs w:val="24"/>
              </w:rPr>
            </w:pPr>
            <w:r>
              <w:rPr>
                <w:rFonts w:ascii="Arial" w:hAnsi="Arial" w:cs="Arial"/>
                <w:sz w:val="24"/>
                <w:szCs w:val="24"/>
              </w:rPr>
              <w:t>November</w:t>
            </w:r>
            <w:r w:rsidRPr="00CD6BD6">
              <w:rPr>
                <w:rFonts w:ascii="Arial" w:hAnsi="Arial" w:cs="Arial"/>
                <w:sz w:val="24"/>
                <w:szCs w:val="24"/>
              </w:rPr>
              <w:t xml:space="preserve"> 2017</w:t>
            </w:r>
          </w:p>
          <w:p w:rsidR="00311B0C" w:rsidRPr="00CD6BD6" w:rsidP="00B45E67">
            <w:pPr>
              <w:rPr>
                <w:rFonts w:ascii="Arial" w:hAnsi="Arial" w:cs="Arial"/>
                <w:sz w:val="24"/>
                <w:szCs w:val="24"/>
              </w:rPr>
            </w:pPr>
          </w:p>
          <w:p w:rsidR="00311B0C" w:rsidP="00B45E67">
            <w:pPr>
              <w:rPr>
                <w:rFonts w:ascii="Arial" w:hAnsi="Arial" w:cs="Arial"/>
                <w:sz w:val="24"/>
                <w:szCs w:val="24"/>
              </w:rPr>
            </w:pPr>
          </w:p>
          <w:p w:rsidR="00311B0C" w:rsidRPr="00CD6BD6" w:rsidP="00B45E67">
            <w:pPr>
              <w:rPr>
                <w:rFonts w:ascii="Arial" w:hAnsi="Arial" w:cs="Arial"/>
                <w:sz w:val="24"/>
                <w:szCs w:val="24"/>
              </w:rPr>
            </w:pPr>
            <w:r>
              <w:rPr>
                <w:rFonts w:ascii="Arial" w:hAnsi="Arial" w:cs="Arial"/>
                <w:sz w:val="24"/>
                <w:szCs w:val="24"/>
              </w:rPr>
              <w:t>November</w:t>
            </w:r>
            <w:r w:rsidRPr="00CD6BD6">
              <w:rPr>
                <w:rFonts w:ascii="Arial" w:hAnsi="Arial" w:cs="Arial"/>
                <w:sz w:val="24"/>
                <w:szCs w:val="24"/>
              </w:rPr>
              <w:t xml:space="preserve"> 2017</w:t>
            </w:r>
          </w:p>
          <w:p w:rsidR="00311B0C" w:rsidRPr="00CD6BD6" w:rsidP="00B45E67">
            <w:pPr>
              <w:rPr>
                <w:rFonts w:ascii="Arial" w:hAnsi="Arial" w:cs="Arial"/>
                <w:sz w:val="24"/>
                <w:szCs w:val="24"/>
              </w:rPr>
            </w:pPr>
          </w:p>
          <w:p w:rsidR="00311B0C" w:rsidRPr="00CD6BD6" w:rsidP="00B45E67">
            <w:pPr>
              <w:rPr>
                <w:rFonts w:ascii="Arial" w:hAnsi="Arial" w:cs="Arial"/>
                <w:sz w:val="24"/>
                <w:szCs w:val="24"/>
              </w:rPr>
            </w:pPr>
            <w:r>
              <w:rPr>
                <w:rFonts w:ascii="Arial" w:hAnsi="Arial" w:cs="Arial"/>
                <w:sz w:val="24"/>
                <w:szCs w:val="24"/>
              </w:rPr>
              <w:t>September</w:t>
            </w:r>
            <w:r w:rsidRPr="00CD6BD6">
              <w:rPr>
                <w:rFonts w:ascii="Arial" w:hAnsi="Arial" w:cs="Arial"/>
                <w:sz w:val="24"/>
                <w:szCs w:val="24"/>
              </w:rPr>
              <w:t xml:space="preserve"> 2017</w:t>
            </w:r>
          </w:p>
          <w:p w:rsidR="00311B0C" w:rsidP="00B45E67">
            <w:pPr>
              <w:rPr>
                <w:rFonts w:ascii="Arial" w:hAnsi="Arial" w:cs="Arial"/>
                <w:sz w:val="24"/>
                <w:szCs w:val="24"/>
              </w:rPr>
            </w:pPr>
          </w:p>
          <w:p w:rsidR="00311B0C" w:rsidRPr="00CD6BD6" w:rsidP="00B45E67">
            <w:pPr>
              <w:rPr>
                <w:rFonts w:ascii="Arial" w:hAnsi="Arial" w:cs="Arial"/>
                <w:sz w:val="24"/>
                <w:szCs w:val="24"/>
              </w:rPr>
            </w:pPr>
            <w:r w:rsidRPr="00CD6BD6">
              <w:rPr>
                <w:rFonts w:ascii="Arial" w:hAnsi="Arial" w:cs="Arial"/>
                <w:sz w:val="24"/>
                <w:szCs w:val="24"/>
              </w:rPr>
              <w:t>September 2017</w:t>
            </w:r>
          </w:p>
          <w:p w:rsidR="00311B0C" w:rsidRPr="00CD6BD6" w:rsidP="00B45E67">
            <w:pPr>
              <w:rPr>
                <w:rFonts w:ascii="Arial" w:hAnsi="Arial" w:cs="Arial"/>
                <w:sz w:val="24"/>
                <w:szCs w:val="24"/>
              </w:rPr>
            </w:pPr>
          </w:p>
          <w:p w:rsidR="00311B0C" w:rsidRPr="00CD6BD6" w:rsidP="00B45E67">
            <w:pPr>
              <w:rPr>
                <w:rFonts w:ascii="Arial" w:hAnsi="Arial" w:cs="Arial"/>
                <w:sz w:val="24"/>
                <w:szCs w:val="24"/>
              </w:rPr>
            </w:pPr>
            <w:r>
              <w:rPr>
                <w:rFonts w:ascii="Arial" w:hAnsi="Arial" w:cs="Arial"/>
                <w:sz w:val="24"/>
                <w:szCs w:val="24"/>
              </w:rPr>
              <w:t>December</w:t>
            </w:r>
            <w:r w:rsidRPr="00CD6BD6">
              <w:rPr>
                <w:rFonts w:ascii="Arial" w:hAnsi="Arial" w:cs="Arial"/>
                <w:sz w:val="24"/>
                <w:szCs w:val="24"/>
              </w:rPr>
              <w:t xml:space="preserve"> 2017</w:t>
            </w:r>
          </w:p>
        </w:tc>
        <w:tc>
          <w:tcPr>
            <w:tcW w:w="654" w:type="pct"/>
          </w:tcPr>
          <w:p w:rsidR="00311B0C" w:rsidRPr="00CD6BD6" w:rsidP="00B45E67">
            <w:pPr>
              <w:rPr>
                <w:rFonts w:ascii="Arial" w:hAnsi="Arial" w:cs="Arial"/>
                <w:sz w:val="24"/>
                <w:szCs w:val="24"/>
              </w:rPr>
            </w:pPr>
            <w:r>
              <w:rPr>
                <w:rFonts w:ascii="Arial" w:hAnsi="Arial" w:cs="Arial"/>
                <w:sz w:val="24"/>
                <w:szCs w:val="24"/>
              </w:rPr>
              <w:t>Strategic Lead for CYP Participation</w:t>
            </w:r>
          </w:p>
        </w:tc>
      </w:tr>
      <w:tr w:rsidTr="00B45E67">
        <w:tblPrEx>
          <w:tblW w:w="4971" w:type="pct"/>
          <w:tblLook w:val="04A0"/>
        </w:tblPrEx>
        <w:tc>
          <w:tcPr>
            <w:tcW w:w="5000" w:type="pct"/>
            <w:gridSpan w:val="5"/>
            <w:shd w:val="clear" w:color="auto" w:fill="auto"/>
          </w:tcPr>
          <w:p w:rsidR="00311B0C" w:rsidRPr="00CD6BD6" w:rsidP="00B45E67">
            <w:pPr>
              <w:rPr>
                <w:rFonts w:ascii="Arial" w:hAnsi="Arial" w:cs="Arial"/>
                <w:b/>
                <w:sz w:val="24"/>
                <w:szCs w:val="24"/>
              </w:rPr>
            </w:pPr>
            <w:r w:rsidRPr="00CD6BD6">
              <w:rPr>
                <w:rFonts w:ascii="Arial" w:hAnsi="Arial" w:cs="Arial"/>
                <w:b/>
                <w:sz w:val="24"/>
                <w:szCs w:val="24"/>
              </w:rPr>
              <w:t>Measures of success:</w:t>
            </w:r>
          </w:p>
          <w:p w:rsidR="00311B0C" w:rsidRPr="00C43049" w:rsidP="00B45E67">
            <w:pPr>
              <w:pStyle w:val="ListParagraph"/>
              <w:numPr>
                <w:ilvl w:val="0"/>
                <w:numId w:val="2"/>
              </w:numPr>
              <w:ind w:left="314"/>
              <w:rPr>
                <w:rFonts w:ascii="Arial" w:hAnsi="Arial" w:cs="Arial"/>
                <w:sz w:val="24"/>
                <w:szCs w:val="24"/>
              </w:rPr>
            </w:pPr>
            <w:r w:rsidRPr="00C43049">
              <w:rPr>
                <w:rFonts w:ascii="Arial" w:hAnsi="Arial" w:cs="Arial"/>
                <w:sz w:val="24"/>
                <w:szCs w:val="24"/>
              </w:rPr>
              <w:t>More than 45% of CLA are in EET</w:t>
            </w:r>
          </w:p>
          <w:p w:rsidR="00311B0C" w:rsidRPr="00C43049" w:rsidP="00B45E67">
            <w:pPr>
              <w:pStyle w:val="ListParagraph"/>
              <w:numPr>
                <w:ilvl w:val="0"/>
                <w:numId w:val="2"/>
              </w:numPr>
              <w:ind w:left="314"/>
              <w:rPr>
                <w:rFonts w:ascii="Arial" w:hAnsi="Arial" w:cs="Arial"/>
                <w:sz w:val="24"/>
                <w:szCs w:val="24"/>
              </w:rPr>
            </w:pPr>
            <w:r w:rsidRPr="00C43049">
              <w:rPr>
                <w:rFonts w:ascii="Arial" w:hAnsi="Arial" w:cs="Arial"/>
                <w:sz w:val="24"/>
                <w:szCs w:val="24"/>
              </w:rPr>
              <w:t xml:space="preserve">Increase in numbers of CLA who we have been in contact with more than 90% of CLA in the last three months </w:t>
            </w:r>
          </w:p>
          <w:p w:rsidR="00311B0C" w:rsidRPr="00C43049" w:rsidP="00B45E67">
            <w:pPr>
              <w:pStyle w:val="ListParagraph"/>
              <w:numPr>
                <w:ilvl w:val="0"/>
                <w:numId w:val="2"/>
              </w:numPr>
              <w:ind w:left="314"/>
              <w:rPr>
                <w:rFonts w:ascii="Arial" w:hAnsi="Arial" w:cs="Arial"/>
                <w:sz w:val="24"/>
                <w:szCs w:val="24"/>
              </w:rPr>
            </w:pPr>
            <w:r w:rsidRPr="00C43049">
              <w:rPr>
                <w:rFonts w:ascii="Arial" w:hAnsi="Arial" w:cs="Arial"/>
                <w:sz w:val="24"/>
                <w:szCs w:val="24"/>
              </w:rPr>
              <w:t xml:space="preserve">80% of CLA are in suitable accommodation  </w:t>
            </w:r>
            <w:r w:rsidRPr="00C43049">
              <w:rPr>
                <w:rFonts w:ascii="Arial" w:hAnsi="Arial" w:cs="Arial"/>
                <w:i/>
                <w:sz w:val="24"/>
                <w:szCs w:val="24"/>
              </w:rPr>
              <w:t xml:space="preserve"> </w:t>
            </w:r>
          </w:p>
          <w:p w:rsidR="00311B0C" w:rsidRPr="00CD6BD6" w:rsidP="00B45E67">
            <w:pPr>
              <w:pStyle w:val="ListParagraph"/>
              <w:ind w:left="314"/>
              <w:rPr>
                <w:rFonts w:ascii="Arial" w:hAnsi="Arial" w:cs="Arial"/>
                <w:sz w:val="24"/>
                <w:szCs w:val="24"/>
              </w:rPr>
            </w:pPr>
          </w:p>
        </w:tc>
      </w:tr>
      <w:tr w:rsidTr="00B45E67">
        <w:tblPrEx>
          <w:tblW w:w="4971" w:type="pct"/>
          <w:tblLook w:val="04A0"/>
        </w:tblPrEx>
        <w:tc>
          <w:tcPr>
            <w:tcW w:w="5000" w:type="pct"/>
            <w:gridSpan w:val="5"/>
            <w:shd w:val="clear" w:color="auto" w:fill="A6A6A6" w:themeFill="background1" w:themeFillShade="A6"/>
          </w:tcPr>
          <w:p w:rsidR="00311B0C" w:rsidRPr="00CD6BD6" w:rsidP="00B45E67">
            <w:pPr>
              <w:rPr>
                <w:rFonts w:ascii="Arial" w:hAnsi="Arial" w:cs="Arial"/>
                <w:sz w:val="24"/>
                <w:szCs w:val="24"/>
              </w:rPr>
            </w:pPr>
          </w:p>
        </w:tc>
      </w:tr>
      <w:tr w:rsidTr="00B45E67">
        <w:tblPrEx>
          <w:tblW w:w="4971" w:type="pct"/>
          <w:tblLook w:val="04A0"/>
        </w:tblPrEx>
        <w:tc>
          <w:tcPr>
            <w:tcW w:w="198" w:type="pct"/>
          </w:tcPr>
          <w:p w:rsidR="00311B0C" w:rsidRPr="00CD6BD6" w:rsidP="00B45E67">
            <w:pPr>
              <w:rPr>
                <w:rFonts w:ascii="Arial" w:hAnsi="Arial" w:cs="Arial"/>
                <w:sz w:val="24"/>
                <w:szCs w:val="24"/>
              </w:rPr>
            </w:pPr>
            <w:r>
              <w:rPr>
                <w:rFonts w:ascii="Arial" w:hAnsi="Arial" w:cs="Arial"/>
                <w:sz w:val="24"/>
                <w:szCs w:val="24"/>
              </w:rPr>
              <w:t>4</w:t>
            </w:r>
            <w:r w:rsidRPr="00CD6BD6">
              <w:rPr>
                <w:rFonts w:ascii="Arial" w:hAnsi="Arial" w:cs="Arial"/>
                <w:sz w:val="24"/>
                <w:szCs w:val="24"/>
              </w:rPr>
              <w:t>.3</w:t>
            </w:r>
          </w:p>
        </w:tc>
        <w:tc>
          <w:tcPr>
            <w:tcW w:w="822" w:type="pct"/>
          </w:tcPr>
          <w:p w:rsidR="00311B0C" w:rsidRPr="00CD6BD6" w:rsidP="00B45E67">
            <w:pPr>
              <w:rPr>
                <w:rFonts w:ascii="Arial" w:hAnsi="Arial" w:cs="Arial"/>
                <w:sz w:val="24"/>
                <w:szCs w:val="24"/>
              </w:rPr>
            </w:pPr>
            <w:r w:rsidRPr="00CD6BD6">
              <w:rPr>
                <w:rFonts w:ascii="Arial" w:hAnsi="Arial" w:cs="Arial"/>
                <w:sz w:val="24"/>
                <w:szCs w:val="24"/>
              </w:rPr>
              <w:t xml:space="preserve">Engage children and young people to inform the development of a new schools offer </w:t>
            </w:r>
          </w:p>
        </w:tc>
        <w:tc>
          <w:tcPr>
            <w:tcW w:w="2607" w:type="pct"/>
          </w:tcPr>
          <w:p w:rsidR="00311B0C" w:rsidRPr="00CD6BD6" w:rsidP="00B45E67">
            <w:pPr>
              <w:pStyle w:val="ListParagraph"/>
              <w:numPr>
                <w:ilvl w:val="0"/>
                <w:numId w:val="4"/>
              </w:numPr>
              <w:rPr>
                <w:rFonts w:ascii="Arial" w:hAnsi="Arial" w:cs="Arial"/>
                <w:sz w:val="24"/>
                <w:szCs w:val="24"/>
              </w:rPr>
            </w:pPr>
            <w:r w:rsidRPr="00CD6BD6">
              <w:rPr>
                <w:rFonts w:ascii="Arial" w:hAnsi="Arial" w:cs="Arial"/>
                <w:sz w:val="24"/>
                <w:szCs w:val="24"/>
              </w:rPr>
              <w:t>Engage with Lancashire Youth Council and share the new offer</w:t>
            </w:r>
          </w:p>
          <w:p w:rsidR="00311B0C" w:rsidRPr="00CD6BD6" w:rsidP="00B45E67">
            <w:pPr>
              <w:pStyle w:val="ListParagraph"/>
              <w:numPr>
                <w:ilvl w:val="0"/>
                <w:numId w:val="4"/>
              </w:numPr>
              <w:rPr>
                <w:rFonts w:ascii="Arial" w:hAnsi="Arial" w:cs="Arial"/>
                <w:sz w:val="24"/>
                <w:szCs w:val="24"/>
              </w:rPr>
            </w:pPr>
            <w:r w:rsidRPr="00CD6BD6">
              <w:rPr>
                <w:rFonts w:ascii="Arial" w:hAnsi="Arial" w:cs="Arial"/>
                <w:sz w:val="24"/>
                <w:szCs w:val="24"/>
              </w:rPr>
              <w:t xml:space="preserve">Present a summary of all priorities with all primary </w:t>
            </w:r>
            <w:r w:rsidRPr="00CD6BD6">
              <w:rPr>
                <w:rFonts w:ascii="Arial" w:hAnsi="Arial" w:cs="Arial"/>
                <w:sz w:val="24"/>
                <w:szCs w:val="24"/>
              </w:rPr>
              <w:t>headteachers</w:t>
            </w:r>
            <w:r w:rsidRPr="00CD6BD6">
              <w:rPr>
                <w:rFonts w:ascii="Arial" w:hAnsi="Arial" w:cs="Arial"/>
                <w:sz w:val="24"/>
                <w:szCs w:val="24"/>
              </w:rPr>
              <w:t xml:space="preserve"> and senior leaders, through Autumn term </w:t>
            </w:r>
            <w:r w:rsidRPr="00CD6BD6">
              <w:rPr>
                <w:rFonts w:ascii="Arial" w:hAnsi="Arial" w:cs="Arial"/>
                <w:sz w:val="24"/>
                <w:szCs w:val="24"/>
              </w:rPr>
              <w:t>headteacher</w:t>
            </w:r>
            <w:r w:rsidRPr="00CD6BD6">
              <w:rPr>
                <w:rFonts w:ascii="Arial" w:hAnsi="Arial" w:cs="Arial"/>
                <w:sz w:val="24"/>
                <w:szCs w:val="24"/>
              </w:rPr>
              <w:t xml:space="preserve"> forums</w:t>
            </w:r>
          </w:p>
          <w:p w:rsidR="00311B0C" w:rsidRPr="00CD6BD6" w:rsidP="00B45E67">
            <w:pPr>
              <w:pStyle w:val="ListParagraph"/>
              <w:numPr>
                <w:ilvl w:val="0"/>
                <w:numId w:val="4"/>
              </w:numPr>
              <w:rPr>
                <w:rFonts w:ascii="Arial" w:hAnsi="Arial" w:cs="Arial"/>
                <w:sz w:val="24"/>
                <w:szCs w:val="24"/>
              </w:rPr>
            </w:pPr>
            <w:r w:rsidRPr="00CD6BD6">
              <w:rPr>
                <w:rFonts w:ascii="Arial" w:hAnsi="Arial" w:cs="Arial"/>
                <w:sz w:val="24"/>
                <w:szCs w:val="24"/>
              </w:rPr>
              <w:t xml:space="preserve">Write a summary of the priorities to add to Governor newsletter </w:t>
            </w:r>
          </w:p>
          <w:p w:rsidR="00311B0C" w:rsidRPr="00CD6BD6" w:rsidP="00B45E67">
            <w:pPr>
              <w:pStyle w:val="ListParagraph"/>
              <w:numPr>
                <w:ilvl w:val="0"/>
                <w:numId w:val="4"/>
              </w:numPr>
              <w:rPr>
                <w:rFonts w:ascii="Arial" w:hAnsi="Arial" w:cs="Arial"/>
                <w:sz w:val="24"/>
                <w:szCs w:val="24"/>
              </w:rPr>
            </w:pPr>
            <w:r w:rsidRPr="00CD6BD6">
              <w:rPr>
                <w:rFonts w:ascii="Arial" w:hAnsi="Arial" w:cs="Arial"/>
                <w:sz w:val="24"/>
                <w:szCs w:val="24"/>
              </w:rPr>
              <w:t>Brief all school advisers (primary, secondary and special) on the revised offer, so widening the knowledge base of the Improvement Service</w:t>
            </w:r>
          </w:p>
          <w:p w:rsidR="00311B0C" w:rsidP="00B45E67">
            <w:pPr>
              <w:rPr>
                <w:rFonts w:ascii="Arial" w:hAnsi="Arial" w:cs="Arial"/>
                <w:sz w:val="24"/>
                <w:szCs w:val="24"/>
              </w:rPr>
            </w:pPr>
          </w:p>
          <w:p w:rsidR="00311B0C" w:rsidRPr="00CD6BD6" w:rsidP="00B45E67">
            <w:pPr>
              <w:rPr>
                <w:rFonts w:ascii="Arial" w:hAnsi="Arial" w:cs="Arial"/>
                <w:sz w:val="24"/>
                <w:szCs w:val="24"/>
              </w:rPr>
            </w:pPr>
          </w:p>
        </w:tc>
        <w:tc>
          <w:tcPr>
            <w:tcW w:w="719" w:type="pct"/>
          </w:tcPr>
          <w:p w:rsidR="00311B0C" w:rsidRPr="00CD6BD6" w:rsidP="00B45E67">
            <w:pPr>
              <w:rPr>
                <w:rFonts w:ascii="Arial" w:hAnsi="Arial" w:cs="Arial"/>
                <w:sz w:val="24"/>
                <w:szCs w:val="24"/>
              </w:rPr>
            </w:pPr>
            <w:r w:rsidRPr="00CD6BD6">
              <w:rPr>
                <w:rFonts w:ascii="Arial" w:hAnsi="Arial" w:cs="Arial"/>
                <w:sz w:val="24"/>
                <w:szCs w:val="24"/>
              </w:rPr>
              <w:t>September 2017</w:t>
            </w:r>
          </w:p>
          <w:p w:rsidR="00311B0C" w:rsidP="00B45E67">
            <w:pPr>
              <w:rPr>
                <w:rFonts w:ascii="Arial" w:hAnsi="Arial" w:cs="Arial"/>
                <w:sz w:val="24"/>
                <w:szCs w:val="24"/>
              </w:rPr>
            </w:pPr>
          </w:p>
          <w:p w:rsidR="00311B0C" w:rsidRPr="00CD6BD6" w:rsidP="00B45E67">
            <w:pPr>
              <w:rPr>
                <w:rFonts w:ascii="Arial" w:hAnsi="Arial" w:cs="Arial"/>
                <w:sz w:val="24"/>
                <w:szCs w:val="24"/>
              </w:rPr>
            </w:pPr>
            <w:r w:rsidRPr="00CD6BD6">
              <w:rPr>
                <w:rFonts w:ascii="Arial" w:hAnsi="Arial" w:cs="Arial"/>
                <w:sz w:val="24"/>
                <w:szCs w:val="24"/>
              </w:rPr>
              <w:t>December 2017</w:t>
            </w:r>
          </w:p>
          <w:p w:rsidR="00311B0C" w:rsidRPr="00CD6BD6" w:rsidP="00B45E67">
            <w:pPr>
              <w:rPr>
                <w:rFonts w:ascii="Arial" w:hAnsi="Arial" w:cs="Arial"/>
                <w:sz w:val="24"/>
                <w:szCs w:val="24"/>
              </w:rPr>
            </w:pPr>
          </w:p>
          <w:p w:rsidR="00311B0C" w:rsidP="00B45E67">
            <w:pPr>
              <w:rPr>
                <w:rFonts w:ascii="Arial" w:hAnsi="Arial" w:cs="Arial"/>
                <w:sz w:val="24"/>
                <w:szCs w:val="24"/>
              </w:rPr>
            </w:pPr>
          </w:p>
          <w:p w:rsidR="00311B0C" w:rsidRPr="00CD6BD6" w:rsidP="00B45E67">
            <w:pPr>
              <w:rPr>
                <w:rFonts w:ascii="Arial" w:hAnsi="Arial" w:cs="Arial"/>
                <w:sz w:val="24"/>
                <w:szCs w:val="24"/>
              </w:rPr>
            </w:pPr>
            <w:r w:rsidRPr="00CD6BD6">
              <w:rPr>
                <w:rFonts w:ascii="Arial" w:hAnsi="Arial" w:cs="Arial"/>
                <w:sz w:val="24"/>
                <w:szCs w:val="24"/>
              </w:rPr>
              <w:t>December 2017</w:t>
            </w:r>
          </w:p>
          <w:p w:rsidR="00311B0C" w:rsidP="00B45E67">
            <w:pPr>
              <w:rPr>
                <w:rFonts w:ascii="Arial" w:hAnsi="Arial" w:cs="Arial"/>
                <w:sz w:val="24"/>
                <w:szCs w:val="24"/>
              </w:rPr>
            </w:pPr>
          </w:p>
          <w:p w:rsidR="00311B0C" w:rsidRPr="00CD6BD6" w:rsidP="00B45E67">
            <w:pPr>
              <w:rPr>
                <w:rFonts w:ascii="Arial" w:hAnsi="Arial" w:cs="Arial"/>
                <w:sz w:val="24"/>
                <w:szCs w:val="24"/>
              </w:rPr>
            </w:pPr>
            <w:r>
              <w:rPr>
                <w:rFonts w:ascii="Arial" w:hAnsi="Arial" w:cs="Arial"/>
                <w:sz w:val="24"/>
                <w:szCs w:val="24"/>
              </w:rPr>
              <w:t>January 2018</w:t>
            </w:r>
          </w:p>
        </w:tc>
        <w:tc>
          <w:tcPr>
            <w:tcW w:w="654" w:type="pct"/>
          </w:tcPr>
          <w:p w:rsidR="00311B0C" w:rsidRPr="00CD6BD6" w:rsidP="00B45E67">
            <w:pPr>
              <w:rPr>
                <w:rFonts w:ascii="Arial" w:hAnsi="Arial" w:cs="Arial"/>
                <w:sz w:val="24"/>
                <w:szCs w:val="24"/>
              </w:rPr>
            </w:pPr>
            <w:r>
              <w:rPr>
                <w:rFonts w:ascii="Arial" w:hAnsi="Arial" w:cs="Arial"/>
                <w:sz w:val="24"/>
                <w:szCs w:val="24"/>
              </w:rPr>
              <w:t>Head of School Improvement</w:t>
            </w:r>
          </w:p>
        </w:tc>
      </w:tr>
      <w:tr w:rsidTr="00B45E67">
        <w:tblPrEx>
          <w:tblW w:w="4971" w:type="pct"/>
          <w:tblLook w:val="04A0"/>
        </w:tblPrEx>
        <w:tc>
          <w:tcPr>
            <w:tcW w:w="5000" w:type="pct"/>
            <w:gridSpan w:val="5"/>
          </w:tcPr>
          <w:p w:rsidR="00311B0C" w:rsidRPr="00CD6BD6" w:rsidP="00B45E67">
            <w:pPr>
              <w:rPr>
                <w:rFonts w:ascii="Arial" w:hAnsi="Arial" w:cs="Arial"/>
                <w:b/>
                <w:sz w:val="24"/>
                <w:szCs w:val="24"/>
              </w:rPr>
            </w:pPr>
            <w:r w:rsidRPr="00CD6BD6">
              <w:rPr>
                <w:rFonts w:ascii="Arial" w:hAnsi="Arial" w:cs="Arial"/>
                <w:b/>
                <w:sz w:val="24"/>
                <w:szCs w:val="24"/>
              </w:rPr>
              <w:t>Measures of success:</w:t>
            </w:r>
          </w:p>
          <w:p w:rsidR="00311B0C" w:rsidP="00B45E67">
            <w:pPr>
              <w:pStyle w:val="ListParagraph"/>
              <w:numPr>
                <w:ilvl w:val="0"/>
                <w:numId w:val="43"/>
              </w:numPr>
              <w:rPr>
                <w:rFonts w:ascii="Arial" w:hAnsi="Arial" w:cs="Arial"/>
                <w:sz w:val="24"/>
                <w:szCs w:val="24"/>
              </w:rPr>
            </w:pPr>
            <w:r>
              <w:rPr>
                <w:rFonts w:ascii="Arial" w:hAnsi="Arial" w:cs="Arial"/>
                <w:sz w:val="24"/>
                <w:szCs w:val="24"/>
              </w:rPr>
              <w:t>Children and young play an active role and inform the new schools offer</w:t>
            </w:r>
          </w:p>
          <w:p w:rsidR="00311B0C" w:rsidRPr="00533A6C" w:rsidP="00B45E67">
            <w:pPr>
              <w:pStyle w:val="ListParagraph"/>
              <w:rPr>
                <w:rFonts w:ascii="Arial" w:hAnsi="Arial" w:cs="Arial"/>
                <w:sz w:val="24"/>
                <w:szCs w:val="24"/>
              </w:rPr>
            </w:pPr>
          </w:p>
        </w:tc>
      </w:tr>
      <w:tr w:rsidTr="00B45E67">
        <w:tblPrEx>
          <w:tblW w:w="4971" w:type="pct"/>
          <w:tblLook w:val="04A0"/>
        </w:tblPrEx>
        <w:tc>
          <w:tcPr>
            <w:tcW w:w="5000" w:type="pct"/>
            <w:gridSpan w:val="5"/>
            <w:shd w:val="clear" w:color="auto" w:fill="A6A6A6" w:themeFill="background1" w:themeFillShade="A6"/>
          </w:tcPr>
          <w:p w:rsidR="00311B0C" w:rsidRPr="00CD6BD6" w:rsidP="00B45E67">
            <w:pPr>
              <w:rPr>
                <w:rFonts w:ascii="Arial" w:hAnsi="Arial" w:cs="Arial"/>
                <w:sz w:val="24"/>
                <w:szCs w:val="24"/>
              </w:rPr>
            </w:pPr>
          </w:p>
        </w:tc>
      </w:tr>
      <w:tr w:rsidTr="00B45E67">
        <w:tblPrEx>
          <w:tblW w:w="4971" w:type="pct"/>
          <w:tblLook w:val="04A0"/>
        </w:tblPrEx>
        <w:tc>
          <w:tcPr>
            <w:tcW w:w="198" w:type="pct"/>
          </w:tcPr>
          <w:p w:rsidR="00311B0C" w:rsidRPr="00CD6BD6" w:rsidP="00B45E67">
            <w:pPr>
              <w:rPr>
                <w:rFonts w:ascii="Arial" w:hAnsi="Arial" w:cs="Arial"/>
                <w:sz w:val="24"/>
                <w:szCs w:val="24"/>
              </w:rPr>
            </w:pPr>
            <w:r>
              <w:rPr>
                <w:rFonts w:ascii="Arial" w:hAnsi="Arial" w:cs="Arial"/>
                <w:sz w:val="24"/>
                <w:szCs w:val="24"/>
              </w:rPr>
              <w:t>4</w:t>
            </w:r>
            <w:r w:rsidRPr="00CD6BD6">
              <w:rPr>
                <w:rFonts w:ascii="Arial" w:hAnsi="Arial" w:cs="Arial"/>
                <w:sz w:val="24"/>
                <w:szCs w:val="24"/>
              </w:rPr>
              <w:t>.4</w:t>
            </w:r>
          </w:p>
        </w:tc>
        <w:tc>
          <w:tcPr>
            <w:tcW w:w="822" w:type="pct"/>
          </w:tcPr>
          <w:p w:rsidR="00311B0C" w:rsidRPr="00CD6BD6" w:rsidP="00B45E67">
            <w:pPr>
              <w:rPr>
                <w:rFonts w:ascii="Arial" w:hAnsi="Arial" w:cs="Arial"/>
                <w:sz w:val="24"/>
                <w:szCs w:val="24"/>
              </w:rPr>
            </w:pPr>
            <w:r w:rsidRPr="00CD6BD6">
              <w:rPr>
                <w:rFonts w:ascii="Arial" w:hAnsi="Arial" w:cs="Arial"/>
                <w:sz w:val="24"/>
                <w:szCs w:val="24"/>
              </w:rPr>
              <w:t xml:space="preserve">Ensure placement sufficiency </w:t>
            </w:r>
          </w:p>
        </w:tc>
        <w:tc>
          <w:tcPr>
            <w:tcW w:w="2607" w:type="pct"/>
          </w:tcPr>
          <w:p w:rsidR="00311B0C" w:rsidRPr="00CD6BD6" w:rsidP="00B45E67">
            <w:pPr>
              <w:pStyle w:val="ListParagraph"/>
              <w:numPr>
                <w:ilvl w:val="0"/>
                <w:numId w:val="6"/>
              </w:numPr>
              <w:rPr>
                <w:rFonts w:ascii="Arial" w:hAnsi="Arial" w:cs="Arial"/>
                <w:sz w:val="24"/>
                <w:szCs w:val="24"/>
              </w:rPr>
            </w:pPr>
            <w:r w:rsidRPr="00CD6BD6">
              <w:rPr>
                <w:rFonts w:ascii="Arial" w:hAnsi="Arial" w:cs="Arial"/>
                <w:sz w:val="24"/>
                <w:szCs w:val="24"/>
              </w:rPr>
              <w:t>Evaluate the impact of the recent pilot of an Access to Resources Team (ART)</w:t>
            </w:r>
          </w:p>
          <w:p w:rsidR="00311B0C" w:rsidRPr="00CD6BD6" w:rsidP="00B45E67">
            <w:pPr>
              <w:pStyle w:val="ListParagraph"/>
              <w:numPr>
                <w:ilvl w:val="0"/>
                <w:numId w:val="6"/>
              </w:numPr>
              <w:rPr>
                <w:rFonts w:ascii="Arial" w:hAnsi="Arial" w:cs="Arial"/>
                <w:sz w:val="24"/>
                <w:szCs w:val="24"/>
              </w:rPr>
            </w:pPr>
            <w:r w:rsidRPr="00CD6BD6">
              <w:rPr>
                <w:rFonts w:ascii="Arial" w:hAnsi="Arial" w:cs="Arial"/>
                <w:sz w:val="24"/>
                <w:szCs w:val="24"/>
              </w:rPr>
              <w:t>Produce and present an evidence based case for expansion of ART team in order to realise further improvements and savings</w:t>
            </w:r>
          </w:p>
          <w:p w:rsidR="00311B0C" w:rsidRPr="00CD6BD6" w:rsidP="00B45E67">
            <w:pPr>
              <w:pStyle w:val="ListParagraph"/>
              <w:numPr>
                <w:ilvl w:val="0"/>
                <w:numId w:val="6"/>
              </w:numPr>
              <w:rPr>
                <w:rFonts w:ascii="Arial" w:hAnsi="Arial" w:cs="Arial"/>
                <w:sz w:val="24"/>
                <w:szCs w:val="24"/>
              </w:rPr>
            </w:pPr>
            <w:r w:rsidRPr="00CD6BD6">
              <w:rPr>
                <w:rFonts w:ascii="Arial" w:hAnsi="Arial" w:cs="Arial"/>
                <w:sz w:val="24"/>
                <w:szCs w:val="24"/>
              </w:rPr>
              <w:t>Mobilise increased ART capacity and specifically:</w:t>
            </w:r>
          </w:p>
          <w:p w:rsidR="00311B0C" w:rsidRPr="00CD6BD6" w:rsidP="00B45E67">
            <w:pPr>
              <w:pStyle w:val="ListParagraph"/>
              <w:numPr>
                <w:ilvl w:val="0"/>
                <w:numId w:val="7"/>
              </w:numPr>
              <w:ind w:left="1065"/>
              <w:rPr>
                <w:rFonts w:ascii="Arial" w:hAnsi="Arial" w:cs="Arial"/>
                <w:sz w:val="24"/>
                <w:szCs w:val="24"/>
              </w:rPr>
            </w:pPr>
            <w:r w:rsidRPr="00CD6BD6">
              <w:rPr>
                <w:rFonts w:ascii="Arial" w:hAnsi="Arial" w:cs="Arial"/>
                <w:sz w:val="24"/>
                <w:szCs w:val="24"/>
              </w:rPr>
              <w:t>Take ownership of the 'business side' of children's social care by:</w:t>
            </w:r>
          </w:p>
          <w:p w:rsidR="00311B0C" w:rsidRPr="00CD6BD6" w:rsidP="00B45E67">
            <w:pPr>
              <w:pStyle w:val="ListParagraph"/>
              <w:numPr>
                <w:ilvl w:val="0"/>
                <w:numId w:val="7"/>
              </w:numPr>
              <w:ind w:left="1065"/>
              <w:rPr>
                <w:rFonts w:ascii="Arial" w:hAnsi="Arial" w:cs="Arial"/>
                <w:sz w:val="24"/>
                <w:szCs w:val="24"/>
              </w:rPr>
            </w:pPr>
            <w:r w:rsidRPr="00CD6BD6">
              <w:rPr>
                <w:rFonts w:ascii="Arial" w:hAnsi="Arial" w:cs="Arial"/>
                <w:sz w:val="24"/>
                <w:szCs w:val="24"/>
              </w:rPr>
              <w:t>Effective market management of the market</w:t>
            </w:r>
          </w:p>
          <w:p w:rsidR="00311B0C" w:rsidRPr="00B8446B" w:rsidP="00B45E67">
            <w:pPr>
              <w:pStyle w:val="ListParagraph"/>
              <w:numPr>
                <w:ilvl w:val="0"/>
                <w:numId w:val="7"/>
              </w:numPr>
              <w:ind w:left="1065"/>
              <w:rPr>
                <w:rFonts w:ascii="Arial" w:hAnsi="Arial" w:cs="Arial"/>
                <w:sz w:val="24"/>
                <w:szCs w:val="24"/>
              </w:rPr>
            </w:pPr>
            <w:r w:rsidRPr="00CD6BD6">
              <w:rPr>
                <w:rFonts w:ascii="Arial" w:hAnsi="Arial" w:cs="Arial"/>
                <w:sz w:val="24"/>
                <w:szCs w:val="24"/>
              </w:rPr>
              <w:t>Establish a more effective strategic overview of demand and sufficiency and strategy</w:t>
            </w:r>
          </w:p>
          <w:p w:rsidR="00311B0C" w:rsidRPr="00CD6BD6" w:rsidP="00B45E67">
            <w:pPr>
              <w:rPr>
                <w:rFonts w:ascii="Arial" w:hAnsi="Arial" w:cs="Arial"/>
                <w:sz w:val="24"/>
                <w:szCs w:val="24"/>
              </w:rPr>
            </w:pPr>
          </w:p>
        </w:tc>
        <w:tc>
          <w:tcPr>
            <w:tcW w:w="719" w:type="pct"/>
          </w:tcPr>
          <w:p w:rsidR="00311B0C" w:rsidRPr="00CD6BD6" w:rsidP="00B45E67">
            <w:pPr>
              <w:rPr>
                <w:rFonts w:ascii="Arial" w:hAnsi="Arial" w:cs="Arial"/>
                <w:sz w:val="24"/>
                <w:szCs w:val="24"/>
              </w:rPr>
            </w:pPr>
            <w:r>
              <w:rPr>
                <w:rFonts w:ascii="Arial" w:hAnsi="Arial" w:cs="Arial"/>
                <w:sz w:val="24"/>
                <w:szCs w:val="24"/>
              </w:rPr>
              <w:t>September</w:t>
            </w:r>
            <w:r w:rsidRPr="00CD6BD6">
              <w:rPr>
                <w:rFonts w:ascii="Arial" w:hAnsi="Arial" w:cs="Arial"/>
                <w:sz w:val="24"/>
                <w:szCs w:val="24"/>
              </w:rPr>
              <w:t xml:space="preserve"> 2017</w:t>
            </w:r>
          </w:p>
          <w:p w:rsidR="00311B0C" w:rsidRPr="00CD6BD6" w:rsidP="00B45E67">
            <w:pPr>
              <w:rPr>
                <w:rFonts w:ascii="Arial" w:hAnsi="Arial" w:cs="Arial"/>
                <w:sz w:val="24"/>
                <w:szCs w:val="24"/>
              </w:rPr>
            </w:pPr>
          </w:p>
          <w:p w:rsidR="00311B0C" w:rsidP="00B45E67">
            <w:pPr>
              <w:rPr>
                <w:rFonts w:ascii="Arial" w:hAnsi="Arial" w:cs="Arial"/>
                <w:sz w:val="24"/>
                <w:szCs w:val="24"/>
              </w:rPr>
            </w:pPr>
          </w:p>
          <w:p w:rsidR="00311B0C" w:rsidP="00B45E67">
            <w:pPr>
              <w:rPr>
                <w:rFonts w:ascii="Arial" w:hAnsi="Arial" w:cs="Arial"/>
                <w:sz w:val="24"/>
                <w:szCs w:val="24"/>
              </w:rPr>
            </w:pPr>
          </w:p>
          <w:p w:rsidR="00311B0C" w:rsidRPr="00CD6BD6" w:rsidP="00B45E67">
            <w:pPr>
              <w:rPr>
                <w:rFonts w:ascii="Arial" w:hAnsi="Arial" w:cs="Arial"/>
                <w:sz w:val="24"/>
                <w:szCs w:val="24"/>
              </w:rPr>
            </w:pPr>
            <w:r>
              <w:rPr>
                <w:rFonts w:ascii="Arial" w:hAnsi="Arial" w:cs="Arial"/>
                <w:sz w:val="24"/>
                <w:szCs w:val="24"/>
              </w:rPr>
              <w:t>September</w:t>
            </w:r>
            <w:r w:rsidRPr="00CD6BD6">
              <w:rPr>
                <w:rFonts w:ascii="Arial" w:hAnsi="Arial" w:cs="Arial"/>
                <w:sz w:val="24"/>
                <w:szCs w:val="24"/>
              </w:rPr>
              <w:t xml:space="preserve"> 2017</w:t>
            </w:r>
          </w:p>
          <w:p w:rsidR="00311B0C" w:rsidRPr="00CD6BD6" w:rsidP="00B45E67">
            <w:pPr>
              <w:rPr>
                <w:rFonts w:ascii="Arial" w:hAnsi="Arial" w:cs="Arial"/>
                <w:sz w:val="24"/>
                <w:szCs w:val="24"/>
              </w:rPr>
            </w:pPr>
          </w:p>
          <w:p w:rsidR="00311B0C" w:rsidP="00B45E67">
            <w:pPr>
              <w:rPr>
                <w:rFonts w:ascii="Arial" w:hAnsi="Arial" w:cs="Arial"/>
                <w:sz w:val="24"/>
                <w:szCs w:val="24"/>
              </w:rPr>
            </w:pPr>
          </w:p>
          <w:p w:rsidR="00311B0C" w:rsidRPr="00CD6BD6" w:rsidP="00B45E67">
            <w:pPr>
              <w:rPr>
                <w:rFonts w:ascii="Arial" w:hAnsi="Arial" w:cs="Arial"/>
                <w:sz w:val="24"/>
                <w:szCs w:val="24"/>
              </w:rPr>
            </w:pPr>
            <w:r>
              <w:rPr>
                <w:rFonts w:ascii="Arial" w:hAnsi="Arial" w:cs="Arial"/>
                <w:sz w:val="24"/>
                <w:szCs w:val="24"/>
              </w:rPr>
              <w:t>November</w:t>
            </w:r>
            <w:r w:rsidRPr="00CD6BD6">
              <w:rPr>
                <w:rFonts w:ascii="Arial" w:hAnsi="Arial" w:cs="Arial"/>
                <w:sz w:val="24"/>
                <w:szCs w:val="24"/>
              </w:rPr>
              <w:t xml:space="preserve"> 2017</w:t>
            </w:r>
          </w:p>
        </w:tc>
        <w:tc>
          <w:tcPr>
            <w:tcW w:w="654" w:type="pct"/>
          </w:tcPr>
          <w:p w:rsidR="00311B0C" w:rsidRPr="00CD6BD6" w:rsidP="00B45E67">
            <w:pPr>
              <w:rPr>
                <w:rFonts w:ascii="Arial" w:hAnsi="Arial" w:cs="Arial"/>
                <w:sz w:val="24"/>
                <w:szCs w:val="24"/>
              </w:rPr>
            </w:pPr>
            <w:r>
              <w:rPr>
                <w:rFonts w:ascii="Arial" w:hAnsi="Arial" w:cs="Arial"/>
                <w:sz w:val="24"/>
                <w:szCs w:val="24"/>
              </w:rPr>
              <w:t>Head of Start Well Commissioning and Policy</w:t>
            </w:r>
          </w:p>
        </w:tc>
      </w:tr>
      <w:tr w:rsidTr="00B45E67">
        <w:tblPrEx>
          <w:tblW w:w="4971" w:type="pct"/>
          <w:tblLook w:val="04A0"/>
        </w:tblPrEx>
        <w:tc>
          <w:tcPr>
            <w:tcW w:w="5000" w:type="pct"/>
            <w:gridSpan w:val="5"/>
          </w:tcPr>
          <w:p w:rsidR="00311B0C" w:rsidRPr="00CD6BD6" w:rsidP="00B45E67">
            <w:pPr>
              <w:rPr>
                <w:rFonts w:ascii="Arial" w:hAnsi="Arial" w:cs="Arial"/>
                <w:b/>
                <w:sz w:val="24"/>
                <w:szCs w:val="24"/>
              </w:rPr>
            </w:pPr>
            <w:r w:rsidRPr="00CD6BD6">
              <w:rPr>
                <w:rFonts w:ascii="Arial" w:hAnsi="Arial" w:cs="Arial"/>
                <w:b/>
                <w:sz w:val="24"/>
                <w:szCs w:val="24"/>
              </w:rPr>
              <w:t>Measures of success:</w:t>
            </w:r>
          </w:p>
          <w:p w:rsidR="00311B0C" w:rsidRPr="005B313C" w:rsidP="00B45E67">
            <w:pPr>
              <w:pStyle w:val="ListParagraph"/>
              <w:numPr>
                <w:ilvl w:val="0"/>
                <w:numId w:val="2"/>
              </w:numPr>
              <w:ind w:left="314"/>
              <w:rPr>
                <w:rFonts w:ascii="Arial" w:hAnsi="Arial" w:cs="Arial"/>
                <w:sz w:val="24"/>
                <w:szCs w:val="24"/>
              </w:rPr>
            </w:pPr>
            <w:r w:rsidRPr="005B313C">
              <w:rPr>
                <w:rFonts w:ascii="Arial" w:hAnsi="Arial" w:cs="Arial"/>
                <w:sz w:val="24"/>
                <w:szCs w:val="24"/>
              </w:rPr>
              <w:t xml:space="preserve">Reduce emergency placements </w:t>
            </w:r>
          </w:p>
          <w:p w:rsidR="00311B0C" w:rsidRPr="005B313C" w:rsidP="00B45E67">
            <w:pPr>
              <w:pStyle w:val="ListParagraph"/>
              <w:numPr>
                <w:ilvl w:val="0"/>
                <w:numId w:val="2"/>
              </w:numPr>
              <w:ind w:left="314"/>
              <w:rPr>
                <w:rFonts w:ascii="Arial" w:hAnsi="Arial" w:cs="Arial"/>
                <w:sz w:val="24"/>
                <w:szCs w:val="24"/>
              </w:rPr>
            </w:pPr>
            <w:r w:rsidRPr="005B313C">
              <w:rPr>
                <w:rFonts w:ascii="Arial" w:hAnsi="Arial" w:cs="Arial"/>
                <w:sz w:val="24"/>
                <w:szCs w:val="24"/>
              </w:rPr>
              <w:t xml:space="preserve">Reduce </w:t>
            </w:r>
            <w:r>
              <w:rPr>
                <w:rFonts w:ascii="Arial" w:hAnsi="Arial" w:cs="Arial"/>
                <w:sz w:val="24"/>
                <w:szCs w:val="24"/>
              </w:rPr>
              <w:t xml:space="preserve">number of placement </w:t>
            </w:r>
            <w:r w:rsidRPr="005B313C">
              <w:rPr>
                <w:rFonts w:ascii="Arial" w:hAnsi="Arial" w:cs="Arial"/>
                <w:sz w:val="24"/>
                <w:szCs w:val="24"/>
              </w:rPr>
              <w:t>breakdowns</w:t>
            </w:r>
          </w:p>
          <w:p w:rsidR="00311B0C" w:rsidRPr="00CD6BD6" w:rsidP="00B45E67">
            <w:pPr>
              <w:pStyle w:val="ListParagraph"/>
              <w:ind w:left="314"/>
              <w:rPr>
                <w:rFonts w:ascii="Arial" w:hAnsi="Arial" w:cs="Arial"/>
                <w:sz w:val="24"/>
                <w:szCs w:val="24"/>
              </w:rPr>
            </w:pPr>
          </w:p>
        </w:tc>
      </w:tr>
      <w:tr w:rsidTr="00B45E67">
        <w:tblPrEx>
          <w:tblW w:w="4971" w:type="pct"/>
          <w:tblLook w:val="04A0"/>
        </w:tblPrEx>
        <w:tc>
          <w:tcPr>
            <w:tcW w:w="5000" w:type="pct"/>
            <w:gridSpan w:val="5"/>
            <w:shd w:val="clear" w:color="auto" w:fill="A6A6A6" w:themeFill="background1" w:themeFillShade="A6"/>
          </w:tcPr>
          <w:p w:rsidR="00311B0C" w:rsidRPr="00CD6BD6" w:rsidP="00B45E67">
            <w:pPr>
              <w:rPr>
                <w:rFonts w:ascii="Arial" w:hAnsi="Arial" w:cs="Arial"/>
                <w:sz w:val="24"/>
                <w:szCs w:val="24"/>
              </w:rPr>
            </w:pPr>
          </w:p>
        </w:tc>
      </w:tr>
      <w:tr w:rsidTr="00B45E67">
        <w:tblPrEx>
          <w:tblW w:w="4971" w:type="pct"/>
          <w:tblLook w:val="04A0"/>
        </w:tblPrEx>
        <w:tc>
          <w:tcPr>
            <w:tcW w:w="198" w:type="pct"/>
          </w:tcPr>
          <w:p w:rsidR="00311B0C" w:rsidRPr="00CD6BD6" w:rsidP="00B45E67">
            <w:pPr>
              <w:rPr>
                <w:rFonts w:ascii="Arial" w:hAnsi="Arial" w:cs="Arial"/>
                <w:sz w:val="24"/>
                <w:szCs w:val="24"/>
              </w:rPr>
            </w:pPr>
            <w:r>
              <w:rPr>
                <w:rFonts w:ascii="Arial" w:hAnsi="Arial" w:cs="Arial"/>
                <w:sz w:val="24"/>
                <w:szCs w:val="24"/>
              </w:rPr>
              <w:t>4</w:t>
            </w:r>
            <w:r w:rsidRPr="00CD6BD6">
              <w:rPr>
                <w:rFonts w:ascii="Arial" w:hAnsi="Arial" w:cs="Arial"/>
                <w:sz w:val="24"/>
                <w:szCs w:val="24"/>
              </w:rPr>
              <w:t>.5</w:t>
            </w:r>
          </w:p>
        </w:tc>
        <w:tc>
          <w:tcPr>
            <w:tcW w:w="822" w:type="pct"/>
          </w:tcPr>
          <w:p w:rsidR="00311B0C" w:rsidRPr="00CD6BD6" w:rsidP="00B45E67">
            <w:pPr>
              <w:rPr>
                <w:rFonts w:ascii="Arial" w:hAnsi="Arial" w:cs="Arial"/>
                <w:sz w:val="24"/>
                <w:szCs w:val="24"/>
              </w:rPr>
            </w:pPr>
            <w:r w:rsidRPr="00CD6BD6">
              <w:rPr>
                <w:rFonts w:ascii="Arial" w:hAnsi="Arial" w:cs="Arial"/>
                <w:sz w:val="24"/>
                <w:szCs w:val="24"/>
              </w:rPr>
              <w:t>Develop and implement a delivery plan for the Residential Strategy and edge of care response</w:t>
            </w:r>
          </w:p>
        </w:tc>
        <w:tc>
          <w:tcPr>
            <w:tcW w:w="2607" w:type="pct"/>
          </w:tcPr>
          <w:p w:rsidR="00311B0C" w:rsidRPr="00CD6BD6" w:rsidP="00B45E67">
            <w:pPr>
              <w:numPr>
                <w:ilvl w:val="0"/>
                <w:numId w:val="8"/>
              </w:numPr>
              <w:contextualSpacing/>
              <w:jc w:val="both"/>
              <w:rPr>
                <w:rFonts w:ascii="Arial" w:hAnsi="Arial" w:cs="Arial"/>
                <w:sz w:val="24"/>
                <w:szCs w:val="24"/>
              </w:rPr>
            </w:pPr>
            <w:r w:rsidRPr="00CD6BD6">
              <w:rPr>
                <w:rFonts w:ascii="Arial" w:hAnsi="Arial" w:cs="Arial"/>
                <w:sz w:val="24"/>
                <w:szCs w:val="24"/>
              </w:rPr>
              <w:t>Strengthen outreach offer</w:t>
            </w:r>
          </w:p>
          <w:p w:rsidR="00311B0C" w:rsidRPr="00CD6BD6" w:rsidP="00B45E67">
            <w:pPr>
              <w:numPr>
                <w:ilvl w:val="0"/>
                <w:numId w:val="8"/>
              </w:numPr>
              <w:contextualSpacing/>
              <w:jc w:val="both"/>
              <w:rPr>
                <w:rFonts w:ascii="Arial" w:hAnsi="Arial" w:cs="Arial"/>
                <w:sz w:val="24"/>
                <w:szCs w:val="24"/>
              </w:rPr>
            </w:pPr>
            <w:r w:rsidRPr="00CD6BD6">
              <w:rPr>
                <w:rFonts w:ascii="Arial" w:hAnsi="Arial" w:cs="Arial"/>
                <w:sz w:val="24"/>
                <w:szCs w:val="24"/>
              </w:rPr>
              <w:t>Pilot Adolescent Support Unit</w:t>
            </w:r>
          </w:p>
          <w:p w:rsidR="00311B0C" w:rsidRPr="00CD6BD6" w:rsidP="00B45E67">
            <w:pPr>
              <w:numPr>
                <w:ilvl w:val="0"/>
                <w:numId w:val="8"/>
              </w:numPr>
              <w:contextualSpacing/>
              <w:jc w:val="both"/>
              <w:rPr>
                <w:rFonts w:ascii="Arial" w:hAnsi="Arial" w:cs="Arial"/>
                <w:sz w:val="24"/>
                <w:szCs w:val="24"/>
              </w:rPr>
            </w:pPr>
            <w:r w:rsidRPr="00CD6BD6">
              <w:rPr>
                <w:rFonts w:ascii="Arial" w:hAnsi="Arial" w:cs="Arial"/>
                <w:sz w:val="24"/>
                <w:szCs w:val="24"/>
              </w:rPr>
              <w:t>Increase Family Group Conference support</w:t>
            </w:r>
          </w:p>
          <w:p w:rsidR="00311B0C" w:rsidRPr="00CD6BD6" w:rsidP="00B45E67">
            <w:pPr>
              <w:numPr>
                <w:ilvl w:val="0"/>
                <w:numId w:val="8"/>
              </w:numPr>
              <w:contextualSpacing/>
              <w:jc w:val="both"/>
              <w:rPr>
                <w:rFonts w:ascii="Arial" w:hAnsi="Arial" w:cs="Arial"/>
                <w:sz w:val="24"/>
                <w:szCs w:val="24"/>
              </w:rPr>
            </w:pPr>
            <w:r w:rsidRPr="00CD6BD6">
              <w:rPr>
                <w:rFonts w:ascii="Arial" w:hAnsi="Arial" w:cs="Arial"/>
                <w:sz w:val="24"/>
                <w:szCs w:val="24"/>
              </w:rPr>
              <w:t xml:space="preserve">Ensure consistent application of the Section 20 charging policy </w:t>
            </w:r>
          </w:p>
          <w:p w:rsidR="00311B0C" w:rsidRPr="00CD6BD6" w:rsidP="00B45E67">
            <w:pPr>
              <w:numPr>
                <w:ilvl w:val="0"/>
                <w:numId w:val="8"/>
              </w:numPr>
              <w:contextualSpacing/>
              <w:jc w:val="both"/>
              <w:rPr>
                <w:rFonts w:ascii="Arial" w:hAnsi="Arial" w:cs="Arial"/>
                <w:sz w:val="24"/>
                <w:szCs w:val="24"/>
              </w:rPr>
            </w:pPr>
            <w:r w:rsidRPr="00CD6BD6">
              <w:rPr>
                <w:rFonts w:ascii="Arial" w:hAnsi="Arial" w:cs="Arial"/>
                <w:sz w:val="24"/>
                <w:szCs w:val="24"/>
              </w:rPr>
              <w:t>Develop a consistent approach to ensure health/ education contributions</w:t>
            </w:r>
          </w:p>
          <w:p w:rsidR="00311B0C" w:rsidRPr="00CD6BD6" w:rsidP="00B45E67">
            <w:pPr>
              <w:numPr>
                <w:ilvl w:val="0"/>
                <w:numId w:val="8"/>
              </w:numPr>
              <w:contextualSpacing/>
              <w:jc w:val="both"/>
              <w:rPr>
                <w:rFonts w:ascii="Arial" w:hAnsi="Arial" w:cs="Arial"/>
                <w:sz w:val="24"/>
                <w:szCs w:val="24"/>
              </w:rPr>
            </w:pPr>
            <w:r w:rsidRPr="00CD6BD6">
              <w:rPr>
                <w:rFonts w:ascii="Arial" w:hAnsi="Arial" w:cs="Arial"/>
                <w:sz w:val="24"/>
                <w:szCs w:val="24"/>
              </w:rPr>
              <w:t xml:space="preserve">Improve placement finding </w:t>
            </w:r>
          </w:p>
          <w:p w:rsidR="00311B0C" w:rsidRPr="00CD6BD6" w:rsidP="00B45E67">
            <w:pPr>
              <w:numPr>
                <w:ilvl w:val="0"/>
                <w:numId w:val="8"/>
              </w:numPr>
              <w:contextualSpacing/>
              <w:jc w:val="both"/>
              <w:rPr>
                <w:rFonts w:ascii="Arial" w:hAnsi="Arial" w:cs="Arial"/>
                <w:sz w:val="24"/>
                <w:szCs w:val="24"/>
              </w:rPr>
            </w:pPr>
            <w:r w:rsidRPr="00CD6BD6">
              <w:rPr>
                <w:rFonts w:ascii="Arial" w:hAnsi="Arial" w:cs="Arial"/>
                <w:sz w:val="24"/>
                <w:szCs w:val="24"/>
              </w:rPr>
              <w:t xml:space="preserve">Better scrutiny of placements </w:t>
            </w:r>
          </w:p>
          <w:p w:rsidR="00311B0C" w:rsidRPr="00CD6BD6" w:rsidP="00B45E67">
            <w:pPr>
              <w:numPr>
                <w:ilvl w:val="0"/>
                <w:numId w:val="8"/>
              </w:numPr>
              <w:contextualSpacing/>
              <w:jc w:val="both"/>
              <w:rPr>
                <w:rFonts w:ascii="Arial" w:hAnsi="Arial" w:cs="Arial"/>
                <w:sz w:val="24"/>
                <w:szCs w:val="24"/>
              </w:rPr>
            </w:pPr>
            <w:r w:rsidRPr="00CD6BD6">
              <w:rPr>
                <w:rFonts w:ascii="Arial" w:hAnsi="Arial" w:cs="Arial"/>
                <w:sz w:val="24"/>
                <w:szCs w:val="24"/>
              </w:rPr>
              <w:t>Work with providers to develop bespoke complex placements</w:t>
            </w:r>
          </w:p>
          <w:p w:rsidR="00311B0C" w:rsidRPr="00CD6BD6" w:rsidP="00B45E67">
            <w:pPr>
              <w:numPr>
                <w:ilvl w:val="0"/>
                <w:numId w:val="8"/>
              </w:numPr>
              <w:contextualSpacing/>
              <w:jc w:val="both"/>
              <w:rPr>
                <w:rFonts w:ascii="Arial" w:hAnsi="Arial" w:cs="Arial"/>
                <w:sz w:val="24"/>
                <w:szCs w:val="24"/>
              </w:rPr>
            </w:pPr>
            <w:r w:rsidRPr="00CD6BD6">
              <w:rPr>
                <w:rFonts w:ascii="Arial" w:hAnsi="Arial" w:cs="Arial"/>
                <w:sz w:val="24"/>
                <w:szCs w:val="24"/>
              </w:rPr>
              <w:t>Develop step down into fostering provision</w:t>
            </w:r>
          </w:p>
          <w:p w:rsidR="00311B0C" w:rsidRPr="00CD6BD6" w:rsidP="00B45E67">
            <w:pPr>
              <w:numPr>
                <w:ilvl w:val="0"/>
                <w:numId w:val="8"/>
              </w:numPr>
              <w:contextualSpacing/>
              <w:jc w:val="both"/>
              <w:rPr>
                <w:rFonts w:ascii="Arial" w:hAnsi="Arial" w:cs="Arial"/>
                <w:sz w:val="24"/>
                <w:szCs w:val="24"/>
              </w:rPr>
            </w:pPr>
            <w:r w:rsidRPr="00CD6BD6">
              <w:rPr>
                <w:rFonts w:ascii="Arial" w:hAnsi="Arial" w:cs="Arial"/>
                <w:sz w:val="24"/>
                <w:szCs w:val="24"/>
              </w:rPr>
              <w:t>Creation of complex in-house beds to increase utilisation of mainstream homes</w:t>
            </w:r>
          </w:p>
          <w:p w:rsidR="00311B0C" w:rsidRPr="00CD6BD6" w:rsidP="00B45E67">
            <w:pPr>
              <w:numPr>
                <w:ilvl w:val="0"/>
                <w:numId w:val="8"/>
              </w:numPr>
              <w:contextualSpacing/>
              <w:jc w:val="both"/>
              <w:rPr>
                <w:rFonts w:ascii="Arial" w:hAnsi="Arial" w:cs="Arial"/>
                <w:sz w:val="24"/>
                <w:szCs w:val="24"/>
              </w:rPr>
            </w:pPr>
            <w:r w:rsidRPr="00CD6BD6">
              <w:rPr>
                <w:rFonts w:ascii="Arial" w:hAnsi="Arial" w:cs="Arial"/>
                <w:sz w:val="24"/>
                <w:szCs w:val="24"/>
              </w:rPr>
              <w:t>Consideration of collaborative block purchasing complex beds with other authorities</w:t>
            </w:r>
          </w:p>
          <w:p w:rsidR="00311B0C" w:rsidRPr="00CD6BD6" w:rsidP="00B45E67">
            <w:pPr>
              <w:numPr>
                <w:ilvl w:val="0"/>
                <w:numId w:val="8"/>
              </w:numPr>
              <w:contextualSpacing/>
              <w:jc w:val="both"/>
              <w:rPr>
                <w:rFonts w:ascii="Arial" w:hAnsi="Arial" w:cs="Arial"/>
                <w:sz w:val="24"/>
                <w:szCs w:val="24"/>
              </w:rPr>
            </w:pPr>
            <w:r w:rsidRPr="00CD6BD6">
              <w:rPr>
                <w:rFonts w:ascii="Arial" w:hAnsi="Arial" w:cs="Arial"/>
                <w:sz w:val="24"/>
                <w:szCs w:val="24"/>
              </w:rPr>
              <w:t>Creation of crisis unit to de-escalate/ prevent breakdown/ enable sourcing of best value placements</w:t>
            </w:r>
          </w:p>
          <w:p w:rsidR="00311B0C" w:rsidRPr="00CD6BD6" w:rsidP="00B45E67">
            <w:pPr>
              <w:ind w:left="720"/>
              <w:contextualSpacing/>
              <w:jc w:val="both"/>
              <w:rPr>
                <w:rFonts w:ascii="Arial" w:hAnsi="Arial" w:cs="Arial"/>
                <w:sz w:val="24"/>
                <w:szCs w:val="24"/>
              </w:rPr>
            </w:pPr>
          </w:p>
        </w:tc>
        <w:tc>
          <w:tcPr>
            <w:tcW w:w="719" w:type="pct"/>
          </w:tcPr>
          <w:p w:rsidR="00311B0C" w:rsidP="00B45E67">
            <w:pPr>
              <w:rPr>
                <w:rFonts w:ascii="Arial" w:hAnsi="Arial" w:cs="Arial"/>
                <w:sz w:val="24"/>
                <w:szCs w:val="24"/>
              </w:rPr>
            </w:pPr>
            <w:r>
              <w:rPr>
                <w:rFonts w:ascii="Arial" w:hAnsi="Arial" w:cs="Arial"/>
                <w:sz w:val="24"/>
                <w:szCs w:val="24"/>
              </w:rPr>
              <w:t>March 2018</w:t>
            </w:r>
          </w:p>
          <w:p w:rsidR="00311B0C" w:rsidP="00B45E67">
            <w:pPr>
              <w:rPr>
                <w:rFonts w:ascii="Arial" w:hAnsi="Arial" w:cs="Arial"/>
                <w:sz w:val="24"/>
                <w:szCs w:val="24"/>
              </w:rPr>
            </w:pPr>
            <w:r>
              <w:rPr>
                <w:rFonts w:ascii="Arial" w:hAnsi="Arial" w:cs="Arial"/>
                <w:sz w:val="24"/>
                <w:szCs w:val="24"/>
              </w:rPr>
              <w:t>December 2017</w:t>
            </w:r>
          </w:p>
          <w:p w:rsidR="00311B0C" w:rsidP="00B45E67">
            <w:pPr>
              <w:rPr>
                <w:rFonts w:ascii="Arial" w:hAnsi="Arial" w:cs="Arial"/>
                <w:sz w:val="24"/>
                <w:szCs w:val="24"/>
              </w:rPr>
            </w:pPr>
            <w:r>
              <w:rPr>
                <w:rFonts w:ascii="Arial" w:hAnsi="Arial" w:cs="Arial"/>
                <w:sz w:val="24"/>
                <w:szCs w:val="24"/>
              </w:rPr>
              <w:t>March 2018</w:t>
            </w:r>
          </w:p>
          <w:p w:rsidR="00311B0C" w:rsidP="00B45E67">
            <w:pPr>
              <w:rPr>
                <w:rFonts w:ascii="Arial" w:hAnsi="Arial" w:cs="Arial"/>
                <w:sz w:val="24"/>
                <w:szCs w:val="24"/>
              </w:rPr>
            </w:pPr>
            <w:r>
              <w:rPr>
                <w:rFonts w:ascii="Arial" w:hAnsi="Arial" w:cs="Arial"/>
                <w:sz w:val="24"/>
                <w:szCs w:val="24"/>
              </w:rPr>
              <w:t>November 2017</w:t>
            </w:r>
          </w:p>
          <w:p w:rsidR="00311B0C" w:rsidP="00B45E67">
            <w:pPr>
              <w:rPr>
                <w:rFonts w:ascii="Arial" w:hAnsi="Arial" w:cs="Arial"/>
                <w:sz w:val="24"/>
                <w:szCs w:val="24"/>
              </w:rPr>
            </w:pPr>
          </w:p>
          <w:p w:rsidR="00311B0C" w:rsidP="00B45E67">
            <w:pPr>
              <w:rPr>
                <w:rFonts w:ascii="Arial" w:hAnsi="Arial" w:cs="Arial"/>
                <w:sz w:val="24"/>
                <w:szCs w:val="24"/>
              </w:rPr>
            </w:pPr>
            <w:r>
              <w:rPr>
                <w:rFonts w:ascii="Arial" w:hAnsi="Arial" w:cs="Arial"/>
                <w:sz w:val="24"/>
                <w:szCs w:val="24"/>
              </w:rPr>
              <w:t>May 2018</w:t>
            </w:r>
          </w:p>
          <w:p w:rsidR="00311B0C" w:rsidP="00B45E67">
            <w:pPr>
              <w:rPr>
                <w:rFonts w:ascii="Arial" w:hAnsi="Arial" w:cs="Arial"/>
                <w:sz w:val="24"/>
                <w:szCs w:val="24"/>
              </w:rPr>
            </w:pPr>
          </w:p>
          <w:p w:rsidR="00311B0C" w:rsidP="00B45E67">
            <w:pPr>
              <w:rPr>
                <w:rFonts w:ascii="Arial" w:hAnsi="Arial" w:cs="Arial"/>
                <w:sz w:val="24"/>
                <w:szCs w:val="24"/>
              </w:rPr>
            </w:pPr>
            <w:r>
              <w:rPr>
                <w:rFonts w:ascii="Arial" w:hAnsi="Arial" w:cs="Arial"/>
                <w:sz w:val="24"/>
                <w:szCs w:val="24"/>
              </w:rPr>
              <w:t>November 2017</w:t>
            </w:r>
          </w:p>
          <w:p w:rsidR="00311B0C" w:rsidP="00B45E67">
            <w:pPr>
              <w:rPr>
                <w:rFonts w:ascii="Arial" w:hAnsi="Arial" w:cs="Arial"/>
                <w:sz w:val="24"/>
                <w:szCs w:val="24"/>
              </w:rPr>
            </w:pPr>
            <w:r>
              <w:rPr>
                <w:rFonts w:ascii="Arial" w:hAnsi="Arial" w:cs="Arial"/>
                <w:sz w:val="24"/>
                <w:szCs w:val="24"/>
              </w:rPr>
              <w:t>November 2017</w:t>
            </w:r>
          </w:p>
          <w:p w:rsidR="00311B0C" w:rsidP="00B45E67">
            <w:pPr>
              <w:rPr>
                <w:rFonts w:ascii="Arial" w:hAnsi="Arial" w:cs="Arial"/>
                <w:sz w:val="24"/>
                <w:szCs w:val="24"/>
              </w:rPr>
            </w:pPr>
            <w:r>
              <w:rPr>
                <w:rFonts w:ascii="Arial" w:hAnsi="Arial" w:cs="Arial"/>
                <w:sz w:val="24"/>
                <w:szCs w:val="24"/>
              </w:rPr>
              <w:t>June 2018</w:t>
            </w:r>
          </w:p>
          <w:p w:rsidR="00311B0C" w:rsidP="00B45E67">
            <w:pPr>
              <w:rPr>
                <w:rFonts w:ascii="Arial" w:hAnsi="Arial" w:cs="Arial"/>
                <w:sz w:val="24"/>
                <w:szCs w:val="24"/>
              </w:rPr>
            </w:pPr>
          </w:p>
          <w:p w:rsidR="00311B0C" w:rsidP="00B45E67">
            <w:pPr>
              <w:rPr>
                <w:rFonts w:ascii="Arial" w:hAnsi="Arial" w:cs="Arial"/>
                <w:sz w:val="24"/>
                <w:szCs w:val="24"/>
              </w:rPr>
            </w:pPr>
            <w:r>
              <w:rPr>
                <w:rFonts w:ascii="Arial" w:hAnsi="Arial" w:cs="Arial"/>
                <w:sz w:val="24"/>
                <w:szCs w:val="24"/>
              </w:rPr>
              <w:t>March 2018</w:t>
            </w:r>
          </w:p>
          <w:p w:rsidR="00311B0C" w:rsidP="00B45E67">
            <w:pPr>
              <w:rPr>
                <w:rFonts w:ascii="Arial" w:hAnsi="Arial" w:cs="Arial"/>
                <w:sz w:val="24"/>
                <w:szCs w:val="24"/>
              </w:rPr>
            </w:pPr>
            <w:r>
              <w:rPr>
                <w:rFonts w:ascii="Arial" w:hAnsi="Arial" w:cs="Arial"/>
                <w:sz w:val="24"/>
                <w:szCs w:val="24"/>
              </w:rPr>
              <w:t>July 2018</w:t>
            </w:r>
          </w:p>
          <w:p w:rsidR="00311B0C" w:rsidP="00B45E67">
            <w:pPr>
              <w:rPr>
                <w:rFonts w:ascii="Arial" w:hAnsi="Arial" w:cs="Arial"/>
                <w:sz w:val="24"/>
                <w:szCs w:val="24"/>
              </w:rPr>
            </w:pPr>
          </w:p>
          <w:p w:rsidR="00311B0C" w:rsidP="00B45E67">
            <w:pPr>
              <w:rPr>
                <w:rFonts w:ascii="Arial" w:hAnsi="Arial" w:cs="Arial"/>
                <w:sz w:val="24"/>
                <w:szCs w:val="24"/>
              </w:rPr>
            </w:pPr>
          </w:p>
          <w:p w:rsidR="00311B0C" w:rsidP="00B45E67">
            <w:pPr>
              <w:rPr>
                <w:rFonts w:ascii="Arial" w:hAnsi="Arial" w:cs="Arial"/>
                <w:sz w:val="24"/>
                <w:szCs w:val="24"/>
              </w:rPr>
            </w:pPr>
            <w:r>
              <w:rPr>
                <w:rFonts w:ascii="Arial" w:hAnsi="Arial" w:cs="Arial"/>
                <w:sz w:val="24"/>
                <w:szCs w:val="24"/>
              </w:rPr>
              <w:t>September 2018</w:t>
            </w:r>
          </w:p>
          <w:p w:rsidR="00311B0C" w:rsidRPr="00CD6BD6" w:rsidP="00B45E67">
            <w:pPr>
              <w:rPr>
                <w:rFonts w:ascii="Arial" w:hAnsi="Arial" w:cs="Arial"/>
                <w:sz w:val="24"/>
                <w:szCs w:val="24"/>
              </w:rPr>
            </w:pPr>
            <w:r>
              <w:rPr>
                <w:rFonts w:ascii="Arial" w:hAnsi="Arial" w:cs="Arial"/>
                <w:sz w:val="24"/>
                <w:szCs w:val="24"/>
              </w:rPr>
              <w:t>July 2018</w:t>
            </w:r>
          </w:p>
        </w:tc>
        <w:tc>
          <w:tcPr>
            <w:tcW w:w="654" w:type="pct"/>
          </w:tcPr>
          <w:p w:rsidR="00311B0C" w:rsidRPr="00CD6BD6" w:rsidP="00B45E67">
            <w:pPr>
              <w:rPr>
                <w:rFonts w:ascii="Arial" w:hAnsi="Arial" w:cs="Arial"/>
                <w:sz w:val="24"/>
                <w:szCs w:val="24"/>
              </w:rPr>
            </w:pPr>
            <w:r>
              <w:rPr>
                <w:rFonts w:ascii="Arial" w:hAnsi="Arial" w:cs="Arial"/>
                <w:sz w:val="24"/>
                <w:szCs w:val="24"/>
              </w:rPr>
              <w:t>Head of Youth Justice, Fostering and Adoption</w:t>
            </w:r>
          </w:p>
        </w:tc>
      </w:tr>
      <w:tr w:rsidTr="00B45E67">
        <w:tblPrEx>
          <w:tblW w:w="4971" w:type="pct"/>
          <w:tblLook w:val="04A0"/>
        </w:tblPrEx>
        <w:tc>
          <w:tcPr>
            <w:tcW w:w="5000" w:type="pct"/>
            <w:gridSpan w:val="5"/>
          </w:tcPr>
          <w:p w:rsidR="00311B0C" w:rsidRPr="00B8446B" w:rsidP="00B45E67">
            <w:pPr>
              <w:rPr>
                <w:rFonts w:ascii="Arial" w:hAnsi="Arial" w:cs="Arial"/>
                <w:b/>
                <w:sz w:val="24"/>
                <w:szCs w:val="24"/>
              </w:rPr>
            </w:pPr>
            <w:r w:rsidRPr="00B8446B">
              <w:rPr>
                <w:rFonts w:ascii="Arial" w:hAnsi="Arial" w:cs="Arial"/>
                <w:b/>
                <w:sz w:val="24"/>
                <w:szCs w:val="24"/>
              </w:rPr>
              <w:t>Measures of success:</w:t>
            </w:r>
          </w:p>
          <w:p w:rsidR="00311B0C" w:rsidRPr="007C0D14" w:rsidP="00B45E67">
            <w:pPr>
              <w:pStyle w:val="ListParagraph"/>
              <w:numPr>
                <w:ilvl w:val="0"/>
                <w:numId w:val="44"/>
              </w:numPr>
              <w:spacing w:after="160" w:line="259" w:lineRule="auto"/>
              <w:jc w:val="both"/>
              <w:rPr>
                <w:rFonts w:ascii="Arial" w:hAnsi="Arial" w:cs="Arial"/>
                <w:sz w:val="24"/>
                <w:szCs w:val="24"/>
              </w:rPr>
            </w:pPr>
            <w:r w:rsidRPr="007C0D14">
              <w:rPr>
                <w:rFonts w:ascii="Arial" w:hAnsi="Arial" w:cs="Arial"/>
                <w:sz w:val="24"/>
                <w:szCs w:val="24"/>
              </w:rPr>
              <w:t>There are less than 64 CLA per 10,000 of the population</w:t>
            </w:r>
          </w:p>
          <w:p w:rsidR="00311B0C" w:rsidRPr="00732E8D" w:rsidP="00B45E67">
            <w:pPr>
              <w:pStyle w:val="ListParagraph"/>
              <w:numPr>
                <w:ilvl w:val="0"/>
                <w:numId w:val="44"/>
              </w:numPr>
              <w:spacing w:after="160" w:line="259" w:lineRule="auto"/>
              <w:jc w:val="both"/>
              <w:rPr>
                <w:rFonts w:ascii="Arial" w:hAnsi="Arial" w:cs="Arial"/>
                <w:b/>
                <w:sz w:val="24"/>
                <w:szCs w:val="24"/>
              </w:rPr>
            </w:pPr>
            <w:r>
              <w:rPr>
                <w:rFonts w:ascii="Arial" w:hAnsi="Arial" w:cs="Arial"/>
                <w:sz w:val="24"/>
                <w:szCs w:val="24"/>
              </w:rPr>
              <w:t>Able</w:t>
            </w:r>
            <w:r w:rsidRPr="00732E8D">
              <w:rPr>
                <w:rFonts w:ascii="Arial" w:hAnsi="Arial" w:cs="Arial"/>
                <w:sz w:val="24"/>
                <w:szCs w:val="24"/>
              </w:rPr>
              <w:t xml:space="preserve"> to place m</w:t>
            </w:r>
            <w:r>
              <w:rPr>
                <w:rFonts w:ascii="Arial" w:hAnsi="Arial" w:cs="Arial"/>
                <w:sz w:val="24"/>
                <w:szCs w:val="24"/>
              </w:rPr>
              <w:t xml:space="preserve">ore complex CYP </w:t>
            </w:r>
          </w:p>
          <w:p w:rsidR="00311B0C" w:rsidRPr="00732E8D" w:rsidP="00B45E67">
            <w:pPr>
              <w:pStyle w:val="ListParagraph"/>
              <w:numPr>
                <w:ilvl w:val="0"/>
                <w:numId w:val="44"/>
              </w:numPr>
              <w:spacing w:after="160" w:line="259" w:lineRule="auto"/>
              <w:jc w:val="both"/>
              <w:rPr>
                <w:rFonts w:ascii="Arial" w:hAnsi="Arial" w:cs="Arial"/>
                <w:b/>
                <w:sz w:val="24"/>
                <w:szCs w:val="24"/>
              </w:rPr>
            </w:pPr>
            <w:r>
              <w:rPr>
                <w:rFonts w:ascii="Arial" w:hAnsi="Arial" w:cs="Arial"/>
                <w:sz w:val="24"/>
                <w:szCs w:val="24"/>
              </w:rPr>
              <w:t>Able</w:t>
            </w:r>
            <w:r w:rsidRPr="00732E8D">
              <w:rPr>
                <w:rFonts w:ascii="Arial" w:hAnsi="Arial" w:cs="Arial"/>
                <w:sz w:val="24"/>
                <w:szCs w:val="24"/>
              </w:rPr>
              <w:t xml:space="preserve"> to</w:t>
            </w:r>
            <w:r>
              <w:rPr>
                <w:rFonts w:ascii="Arial" w:hAnsi="Arial" w:cs="Arial"/>
                <w:sz w:val="24"/>
                <w:szCs w:val="24"/>
              </w:rPr>
              <w:t xml:space="preserve"> better</w:t>
            </w:r>
            <w:r w:rsidRPr="00732E8D">
              <w:rPr>
                <w:rFonts w:ascii="Arial" w:hAnsi="Arial" w:cs="Arial"/>
                <w:sz w:val="24"/>
                <w:szCs w:val="24"/>
              </w:rPr>
              <w:t xml:space="preserve"> manage emergencies and pre</w:t>
            </w:r>
            <w:r>
              <w:rPr>
                <w:rFonts w:ascii="Arial" w:hAnsi="Arial" w:cs="Arial"/>
                <w:sz w:val="24"/>
                <w:szCs w:val="24"/>
              </w:rPr>
              <w:t>vent placement breakdowns</w:t>
            </w:r>
          </w:p>
          <w:p w:rsidR="00311B0C" w:rsidRPr="000A74CB" w:rsidP="00B45E67">
            <w:pPr>
              <w:pStyle w:val="ListParagraph"/>
              <w:numPr>
                <w:ilvl w:val="0"/>
                <w:numId w:val="44"/>
              </w:numPr>
              <w:spacing w:after="160" w:line="259" w:lineRule="auto"/>
              <w:jc w:val="both"/>
              <w:rPr>
                <w:rFonts w:ascii="Arial" w:hAnsi="Arial" w:cs="Arial"/>
                <w:b/>
                <w:sz w:val="24"/>
                <w:szCs w:val="24"/>
              </w:rPr>
            </w:pPr>
            <w:r>
              <w:rPr>
                <w:rFonts w:ascii="Arial" w:hAnsi="Arial" w:cs="Arial"/>
                <w:sz w:val="24"/>
                <w:szCs w:val="24"/>
              </w:rPr>
              <w:t xml:space="preserve">Less than 10% of CLA have more than three placement moves in a year </w:t>
            </w:r>
          </w:p>
          <w:p w:rsidR="00311B0C" w:rsidRPr="000A74CB" w:rsidP="00B45E67">
            <w:pPr>
              <w:pStyle w:val="ListParagraph"/>
              <w:numPr>
                <w:ilvl w:val="0"/>
                <w:numId w:val="44"/>
              </w:numPr>
              <w:spacing w:after="160" w:line="259" w:lineRule="auto"/>
              <w:jc w:val="both"/>
              <w:rPr>
                <w:rFonts w:ascii="Arial" w:hAnsi="Arial" w:cs="Arial"/>
                <w:b/>
                <w:sz w:val="24"/>
                <w:szCs w:val="24"/>
              </w:rPr>
            </w:pPr>
            <w:r w:rsidRPr="000A74CB">
              <w:rPr>
                <w:rFonts w:ascii="Arial" w:hAnsi="Arial" w:cs="Arial"/>
                <w:sz w:val="24"/>
                <w:szCs w:val="24"/>
              </w:rPr>
              <w:t>Increased numbers of in-house Children's Homes placements to 54</w:t>
            </w:r>
            <w:r>
              <w:rPr>
                <w:rFonts w:ascii="Arial" w:hAnsi="Arial" w:cs="Arial"/>
                <w:sz w:val="24"/>
                <w:szCs w:val="24"/>
              </w:rPr>
              <w:t xml:space="preserve"> by March 2019</w:t>
            </w:r>
          </w:p>
          <w:p w:rsidR="00311B0C" w:rsidRPr="000A74CB" w:rsidP="00B45E67">
            <w:pPr>
              <w:pStyle w:val="ListParagraph"/>
              <w:numPr>
                <w:ilvl w:val="0"/>
                <w:numId w:val="44"/>
              </w:numPr>
              <w:spacing w:after="160" w:line="259" w:lineRule="auto"/>
              <w:jc w:val="both"/>
              <w:rPr>
                <w:rFonts w:ascii="Arial" w:hAnsi="Arial" w:cs="Arial"/>
                <w:b/>
                <w:sz w:val="24"/>
                <w:szCs w:val="24"/>
              </w:rPr>
            </w:pPr>
            <w:r w:rsidRPr="000A74CB">
              <w:rPr>
                <w:rFonts w:ascii="Arial" w:hAnsi="Arial" w:cs="Arial"/>
                <w:sz w:val="24"/>
                <w:szCs w:val="24"/>
              </w:rPr>
              <w:t>Reduction in the Number of 10-17 Year Olds  Starting to be Looked After who are Accommodated Under Section 20 to 105 in March 2019</w:t>
            </w:r>
          </w:p>
          <w:p w:rsidR="00311B0C" w:rsidRPr="00CD6BD6" w:rsidP="00B45E67">
            <w:pPr>
              <w:rPr>
                <w:rFonts w:ascii="Arial" w:hAnsi="Arial" w:cs="Arial"/>
                <w:sz w:val="24"/>
                <w:szCs w:val="24"/>
              </w:rPr>
            </w:pPr>
          </w:p>
        </w:tc>
      </w:tr>
      <w:tr w:rsidTr="00B45E67">
        <w:tblPrEx>
          <w:tblW w:w="4971" w:type="pct"/>
          <w:tblLook w:val="04A0"/>
        </w:tblPrEx>
        <w:tc>
          <w:tcPr>
            <w:tcW w:w="5000" w:type="pct"/>
            <w:gridSpan w:val="5"/>
            <w:shd w:val="clear" w:color="auto" w:fill="A6A6A6" w:themeFill="background1" w:themeFillShade="A6"/>
          </w:tcPr>
          <w:p w:rsidR="00311B0C" w:rsidRPr="00CD6BD6" w:rsidP="00B45E67">
            <w:pPr>
              <w:rPr>
                <w:rFonts w:ascii="Arial" w:hAnsi="Arial" w:cs="Arial"/>
                <w:sz w:val="24"/>
                <w:szCs w:val="24"/>
              </w:rPr>
            </w:pPr>
          </w:p>
        </w:tc>
      </w:tr>
      <w:tr w:rsidTr="00B45E67">
        <w:tblPrEx>
          <w:tblW w:w="4971" w:type="pct"/>
          <w:tblLook w:val="04A0"/>
        </w:tblPrEx>
        <w:tc>
          <w:tcPr>
            <w:tcW w:w="198" w:type="pct"/>
          </w:tcPr>
          <w:p w:rsidR="00311B0C" w:rsidRPr="00CD6BD6" w:rsidP="00B45E67">
            <w:pPr>
              <w:rPr>
                <w:rFonts w:ascii="Arial" w:hAnsi="Arial" w:cs="Arial"/>
                <w:sz w:val="24"/>
                <w:szCs w:val="24"/>
              </w:rPr>
            </w:pPr>
            <w:r>
              <w:rPr>
                <w:rFonts w:ascii="Arial" w:hAnsi="Arial" w:cs="Arial"/>
                <w:sz w:val="24"/>
                <w:szCs w:val="24"/>
              </w:rPr>
              <w:t>4</w:t>
            </w:r>
            <w:r w:rsidRPr="00CD6BD6">
              <w:rPr>
                <w:rFonts w:ascii="Arial" w:hAnsi="Arial" w:cs="Arial"/>
                <w:sz w:val="24"/>
                <w:szCs w:val="24"/>
              </w:rPr>
              <w:t>.6</w:t>
            </w:r>
          </w:p>
        </w:tc>
        <w:tc>
          <w:tcPr>
            <w:tcW w:w="822" w:type="pct"/>
          </w:tcPr>
          <w:p w:rsidR="00311B0C" w:rsidRPr="00CD6BD6" w:rsidP="00B45E67">
            <w:pPr>
              <w:rPr>
                <w:rFonts w:ascii="Arial" w:hAnsi="Arial" w:cs="Arial"/>
                <w:sz w:val="24"/>
                <w:szCs w:val="24"/>
              </w:rPr>
            </w:pPr>
            <w:r w:rsidRPr="00CD6BD6">
              <w:rPr>
                <w:rFonts w:ascii="Arial" w:hAnsi="Arial" w:cs="Arial"/>
                <w:sz w:val="24"/>
                <w:szCs w:val="24"/>
              </w:rPr>
              <w:t xml:space="preserve">Improve parallel planning </w:t>
            </w:r>
          </w:p>
        </w:tc>
        <w:tc>
          <w:tcPr>
            <w:tcW w:w="2607" w:type="pct"/>
          </w:tcPr>
          <w:p w:rsidR="00311B0C" w:rsidP="00B45E67">
            <w:pPr>
              <w:numPr>
                <w:ilvl w:val="0"/>
                <w:numId w:val="8"/>
              </w:numPr>
              <w:contextualSpacing/>
              <w:jc w:val="both"/>
              <w:rPr>
                <w:rFonts w:ascii="Arial" w:hAnsi="Arial" w:cs="Arial"/>
                <w:sz w:val="24"/>
                <w:szCs w:val="24"/>
              </w:rPr>
            </w:pPr>
            <w:r w:rsidRPr="00CD6BD6">
              <w:rPr>
                <w:rFonts w:ascii="Arial" w:hAnsi="Arial" w:cs="Arial"/>
                <w:sz w:val="24"/>
                <w:szCs w:val="24"/>
              </w:rPr>
              <w:t xml:space="preserve">Improve the use of PLO and ensure all options are considered before court, especially kinship options </w:t>
            </w:r>
          </w:p>
          <w:p w:rsidR="00311B0C" w:rsidRPr="00CD6BD6" w:rsidP="00B45E67">
            <w:pPr>
              <w:ind w:left="720"/>
              <w:contextualSpacing/>
              <w:jc w:val="both"/>
              <w:rPr>
                <w:rFonts w:ascii="Arial" w:hAnsi="Arial" w:cs="Arial"/>
                <w:sz w:val="24"/>
                <w:szCs w:val="24"/>
              </w:rPr>
            </w:pPr>
          </w:p>
        </w:tc>
        <w:tc>
          <w:tcPr>
            <w:tcW w:w="719" w:type="pct"/>
          </w:tcPr>
          <w:p w:rsidR="00311B0C" w:rsidRPr="00CD6BD6" w:rsidP="00B45E67">
            <w:pPr>
              <w:rPr>
                <w:rFonts w:ascii="Arial" w:hAnsi="Arial" w:cs="Arial"/>
                <w:sz w:val="24"/>
                <w:szCs w:val="24"/>
              </w:rPr>
            </w:pPr>
            <w:r>
              <w:rPr>
                <w:rFonts w:ascii="Arial" w:hAnsi="Arial" w:cs="Arial"/>
                <w:sz w:val="24"/>
                <w:szCs w:val="24"/>
              </w:rPr>
              <w:t>March 2018</w:t>
            </w:r>
          </w:p>
        </w:tc>
        <w:tc>
          <w:tcPr>
            <w:tcW w:w="654" w:type="pct"/>
          </w:tcPr>
          <w:p w:rsidR="00311B0C" w:rsidRPr="00CD6BD6" w:rsidP="00B45E67">
            <w:pPr>
              <w:rPr>
                <w:rFonts w:ascii="Arial" w:hAnsi="Arial" w:cs="Arial"/>
                <w:sz w:val="24"/>
                <w:szCs w:val="24"/>
              </w:rPr>
            </w:pPr>
            <w:r>
              <w:rPr>
                <w:rFonts w:ascii="Arial" w:hAnsi="Arial" w:cs="Arial"/>
                <w:sz w:val="24"/>
                <w:szCs w:val="24"/>
              </w:rPr>
              <w:t>Heads of Children's Social Care</w:t>
            </w:r>
          </w:p>
        </w:tc>
      </w:tr>
      <w:tr w:rsidTr="00B45E67">
        <w:tblPrEx>
          <w:tblW w:w="4971" w:type="pct"/>
          <w:tblLook w:val="04A0"/>
        </w:tblPrEx>
        <w:tc>
          <w:tcPr>
            <w:tcW w:w="5000" w:type="pct"/>
            <w:gridSpan w:val="5"/>
          </w:tcPr>
          <w:p w:rsidR="00311B0C" w:rsidRPr="00732E8D" w:rsidP="00B45E67">
            <w:pPr>
              <w:rPr>
                <w:rFonts w:ascii="Arial" w:hAnsi="Arial" w:cs="Arial"/>
                <w:b/>
                <w:sz w:val="24"/>
                <w:szCs w:val="24"/>
              </w:rPr>
            </w:pPr>
            <w:r w:rsidRPr="00732E8D">
              <w:rPr>
                <w:rFonts w:ascii="Arial" w:hAnsi="Arial" w:cs="Arial"/>
                <w:b/>
                <w:sz w:val="24"/>
                <w:szCs w:val="24"/>
              </w:rPr>
              <w:t>Measures of success:</w:t>
            </w:r>
          </w:p>
          <w:p w:rsidR="00311B0C" w:rsidP="00B45E67">
            <w:pPr>
              <w:pStyle w:val="ListParagraph"/>
              <w:numPr>
                <w:ilvl w:val="0"/>
                <w:numId w:val="8"/>
              </w:numPr>
              <w:rPr>
                <w:rFonts w:ascii="Arial" w:hAnsi="Arial" w:cs="Arial"/>
                <w:sz w:val="24"/>
                <w:szCs w:val="24"/>
              </w:rPr>
            </w:pPr>
            <w:r w:rsidRPr="007C0D14">
              <w:rPr>
                <w:rFonts w:ascii="Arial" w:hAnsi="Arial" w:cs="Arial"/>
                <w:sz w:val="24"/>
                <w:szCs w:val="24"/>
              </w:rPr>
              <w:t>Less than 9% of CLA are placed with parents</w:t>
            </w:r>
          </w:p>
          <w:p w:rsidR="00311B0C" w:rsidRPr="00732E8D" w:rsidP="00B45E67">
            <w:pPr>
              <w:pStyle w:val="ListParagraph"/>
              <w:rPr>
                <w:rFonts w:ascii="Arial" w:hAnsi="Arial" w:cs="Arial"/>
                <w:sz w:val="24"/>
                <w:szCs w:val="24"/>
              </w:rPr>
            </w:pPr>
          </w:p>
        </w:tc>
      </w:tr>
      <w:tr w:rsidTr="00B45E67">
        <w:tblPrEx>
          <w:tblW w:w="4971" w:type="pct"/>
          <w:tblLook w:val="04A0"/>
        </w:tblPrEx>
        <w:tc>
          <w:tcPr>
            <w:tcW w:w="5000" w:type="pct"/>
            <w:gridSpan w:val="5"/>
            <w:shd w:val="clear" w:color="auto" w:fill="A6A6A6" w:themeFill="background1" w:themeFillShade="A6"/>
          </w:tcPr>
          <w:p w:rsidR="00311B0C" w:rsidRPr="00CD6BD6" w:rsidP="00B45E67">
            <w:pPr>
              <w:rPr>
                <w:rFonts w:ascii="Arial" w:hAnsi="Arial" w:cs="Arial"/>
                <w:sz w:val="24"/>
                <w:szCs w:val="24"/>
              </w:rPr>
            </w:pPr>
          </w:p>
        </w:tc>
      </w:tr>
    </w:tbl>
    <w:p w:rsidR="00311B0C" w:rsidRPr="00CD6BD6" w:rsidP="00311B0C">
      <w:pPr>
        <w:rPr>
          <w:rFonts w:ascii="Arial" w:hAnsi="Arial" w:cs="Arial"/>
          <w:sz w:val="24"/>
          <w:szCs w:val="24"/>
        </w:rPr>
      </w:pPr>
    </w:p>
    <w:p w:rsidR="00311B0C" w:rsidRPr="00A121CA" w:rsidP="00311B0C">
      <w:pPr>
        <w:rPr>
          <w:sz w:val="28"/>
          <w:szCs w:val="28"/>
        </w:rPr>
      </w:pPr>
    </w:p>
    <w:p w:rsidR="00E53CFD" w:rsidRPr="00A121CA">
      <w:pPr>
        <w:rPr>
          <w:sz w:val="28"/>
          <w:szCs w:val="28"/>
        </w:rPr>
      </w:pPr>
    </w:p>
    <w:sectPr w:rsidSect="005275F4">
      <w:headerReference w:type="default" r:id="rId8"/>
      <w:pgSz w:w="16838" w:h="11906" w:orient="landscape"/>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03102674"/>
      <w:docPartObj>
        <w:docPartGallery w:val="Watermarks"/>
        <w:docPartUnique/>
      </w:docPartObj>
    </w:sdtPr>
    <w:sdtContent>
      <w:p w:rsidR="00311B0C">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width:412.4pt;height:247.45pt;margin-top:0;margin-left:0;mso-position-horizontal:center;mso-position-horizontal-relative:margin;mso-position-vertical:center;mso-position-vertical-relative:margin;position:absolute;rotation:315;z-index:-251657216" o:allowincell="f" fillcolor="silver" stroked="f">
              <v:fill opacity="0.5"/>
              <v:textpath style="font-family:Calibri;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213896"/>
      <w:docPartObj>
        <w:docPartGallery w:val="Watermarks"/>
        <w:docPartUnique/>
      </w:docPartObj>
    </w:sdtPr>
    <w:sdtContent>
      <w:p w:rsidR="004F142C">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width:412.4pt;height:247.45pt;margin-top:0;margin-left:0;mso-position-horizontal:center;mso-position-horizontal-relative:margin;mso-position-vertical:center;mso-position-vertical-relative:margin;position:absolute;rotation:315;z-index:-251658240" o:allowincell="f" fillcolor="silver" stroked="f">
              <v:fill opacity="0.5"/>
              <v:textpath style="font-family:Calibri;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3A71C6"/>
    <w:multiLevelType w:val="hybridMultilevel"/>
    <w:tmpl w:val="097C43F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CD57809"/>
    <w:multiLevelType w:val="hybridMultilevel"/>
    <w:tmpl w:val="8E78097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E840B70"/>
    <w:multiLevelType w:val="hybridMultilevel"/>
    <w:tmpl w:val="D20E0AF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4D42D79"/>
    <w:multiLevelType w:val="hybridMultilevel"/>
    <w:tmpl w:val="848212A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7BB1B21"/>
    <w:multiLevelType w:val="hybridMultilevel"/>
    <w:tmpl w:val="06E6139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BAE1EA3"/>
    <w:multiLevelType w:val="hybridMultilevel"/>
    <w:tmpl w:val="19C6239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BBA6033"/>
    <w:multiLevelType w:val="hybridMultilevel"/>
    <w:tmpl w:val="8B9C46E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C8E2C48"/>
    <w:multiLevelType w:val="hybridMultilevel"/>
    <w:tmpl w:val="16A8AEF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2B126B8"/>
    <w:multiLevelType w:val="hybridMultilevel"/>
    <w:tmpl w:val="5A7844F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33906C7"/>
    <w:multiLevelType w:val="hybridMultilevel"/>
    <w:tmpl w:val="78A242C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6F36B1B"/>
    <w:multiLevelType w:val="hybridMultilevel"/>
    <w:tmpl w:val="7978577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88C34CE"/>
    <w:multiLevelType w:val="hybridMultilevel"/>
    <w:tmpl w:val="151AF98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9D16D96"/>
    <w:multiLevelType w:val="hybridMultilevel"/>
    <w:tmpl w:val="EA00B37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B5522B7"/>
    <w:multiLevelType w:val="hybridMultilevel"/>
    <w:tmpl w:val="1A1C082A"/>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32BB7D87"/>
    <w:multiLevelType w:val="hybridMultilevel"/>
    <w:tmpl w:val="E248A6DA"/>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36C26E1F"/>
    <w:multiLevelType w:val="hybridMultilevel"/>
    <w:tmpl w:val="E494AA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B113584"/>
    <w:multiLevelType w:val="hybridMultilevel"/>
    <w:tmpl w:val="8B70B73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BD1750E"/>
    <w:multiLevelType w:val="hybridMultilevel"/>
    <w:tmpl w:val="C37CE16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EAD237F"/>
    <w:multiLevelType w:val="hybridMultilevel"/>
    <w:tmpl w:val="FC141F1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F9B6388"/>
    <w:multiLevelType w:val="hybridMultilevel"/>
    <w:tmpl w:val="5C7C6F3A"/>
    <w:lvl w:ilvl="0">
      <w:start w:val="20"/>
      <w:numFmt w:val="bullet"/>
      <w:lvlText w:val="-"/>
      <w:lvlJc w:val="left"/>
      <w:pPr>
        <w:ind w:left="360" w:hanging="360"/>
      </w:pPr>
      <w:rPr>
        <w:rFonts w:ascii="Arial" w:eastAsia="Calibri" w:hAnsi="Arial" w:cs="Arial" w:hint="default"/>
        <w:b w:val="0"/>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FFA0870"/>
    <w:multiLevelType w:val="hybridMultilevel"/>
    <w:tmpl w:val="AB38124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53E309B"/>
    <w:multiLevelType w:val="hybridMultilevel"/>
    <w:tmpl w:val="E4B0F63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66300DF"/>
    <w:multiLevelType w:val="hybridMultilevel"/>
    <w:tmpl w:val="571C613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7CF21BF"/>
    <w:multiLevelType w:val="hybridMultilevel"/>
    <w:tmpl w:val="C9E4AF2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93C3EB1"/>
    <w:multiLevelType w:val="hybridMultilevel"/>
    <w:tmpl w:val="78164178"/>
    <w:lvl w:ilvl="0">
      <w:start w:val="1"/>
      <w:numFmt w:val="decimal"/>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49A33D63"/>
    <w:multiLevelType w:val="hybridMultilevel"/>
    <w:tmpl w:val="9F8666A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A0E3B09"/>
    <w:multiLevelType w:val="hybridMultilevel"/>
    <w:tmpl w:val="1688D3F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A9865A6"/>
    <w:multiLevelType w:val="hybridMultilevel"/>
    <w:tmpl w:val="CD966B1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AA72472"/>
    <w:multiLevelType w:val="hybridMultilevel"/>
    <w:tmpl w:val="A7AAAA1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CF50657"/>
    <w:multiLevelType w:val="hybridMultilevel"/>
    <w:tmpl w:val="CF5A2B2A"/>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573F5687"/>
    <w:multiLevelType w:val="hybridMultilevel"/>
    <w:tmpl w:val="7874909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7A22972"/>
    <w:multiLevelType w:val="hybridMultilevel"/>
    <w:tmpl w:val="4E9A02B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8B30D8E"/>
    <w:multiLevelType w:val="hybridMultilevel"/>
    <w:tmpl w:val="7224358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F6E4285"/>
    <w:multiLevelType w:val="hybridMultilevel"/>
    <w:tmpl w:val="311C4F3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2B45A25"/>
    <w:multiLevelType w:val="hybridMultilevel"/>
    <w:tmpl w:val="09E6F7C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62563D8"/>
    <w:multiLevelType w:val="hybridMultilevel"/>
    <w:tmpl w:val="40C6574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8C52BC7"/>
    <w:multiLevelType w:val="hybridMultilevel"/>
    <w:tmpl w:val="71A2B60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A3D04F5"/>
    <w:multiLevelType w:val="hybridMultilevel"/>
    <w:tmpl w:val="D5BC11A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AB57B39"/>
    <w:multiLevelType w:val="hybridMultilevel"/>
    <w:tmpl w:val="39AE201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F2A61B0"/>
    <w:multiLevelType w:val="hybridMultilevel"/>
    <w:tmpl w:val="D5721D0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F3E60CE"/>
    <w:multiLevelType w:val="hybridMultilevel"/>
    <w:tmpl w:val="D2B289D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0105F28"/>
    <w:multiLevelType w:val="hybridMultilevel"/>
    <w:tmpl w:val="F9946EB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11F7C48"/>
    <w:multiLevelType w:val="hybridMultilevel"/>
    <w:tmpl w:val="73366086"/>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3">
    <w:nsid w:val="7183073C"/>
    <w:multiLevelType w:val="hybridMultilevel"/>
    <w:tmpl w:val="5BCC13F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90C2639"/>
    <w:multiLevelType w:val="hybridMultilevel"/>
    <w:tmpl w:val="454E11F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7A5C7480"/>
    <w:multiLevelType w:val="hybridMultilevel"/>
    <w:tmpl w:val="654A44F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AF14F83"/>
    <w:multiLevelType w:val="hybridMultilevel"/>
    <w:tmpl w:val="45F2D9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D4F007A"/>
    <w:multiLevelType w:val="hybridMultilevel"/>
    <w:tmpl w:val="ECB8E2A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2"/>
  </w:num>
  <w:num w:numId="2">
    <w:abstractNumId w:val="41"/>
  </w:num>
  <w:num w:numId="3">
    <w:abstractNumId w:val="21"/>
  </w:num>
  <w:num w:numId="4">
    <w:abstractNumId w:val="7"/>
  </w:num>
  <w:num w:numId="5">
    <w:abstractNumId w:val="10"/>
  </w:num>
  <w:num w:numId="6">
    <w:abstractNumId w:val="30"/>
  </w:num>
  <w:num w:numId="7">
    <w:abstractNumId w:val="46"/>
  </w:num>
  <w:num w:numId="8">
    <w:abstractNumId w:val="34"/>
  </w:num>
  <w:num w:numId="9">
    <w:abstractNumId w:val="36"/>
  </w:num>
  <w:num w:numId="10">
    <w:abstractNumId w:val="40"/>
  </w:num>
  <w:num w:numId="11">
    <w:abstractNumId w:val="16"/>
  </w:num>
  <w:num w:numId="12">
    <w:abstractNumId w:val="3"/>
  </w:num>
  <w:num w:numId="13">
    <w:abstractNumId w:val="20"/>
  </w:num>
  <w:num w:numId="14">
    <w:abstractNumId w:val="18"/>
  </w:num>
  <w:num w:numId="15">
    <w:abstractNumId w:val="25"/>
  </w:num>
  <w:num w:numId="16">
    <w:abstractNumId w:val="31"/>
  </w:num>
  <w:num w:numId="17">
    <w:abstractNumId w:val="39"/>
  </w:num>
  <w:num w:numId="18">
    <w:abstractNumId w:val="17"/>
  </w:num>
  <w:num w:numId="19">
    <w:abstractNumId w:val="24"/>
  </w:num>
  <w:num w:numId="20">
    <w:abstractNumId w:val="43"/>
  </w:num>
  <w:num w:numId="21">
    <w:abstractNumId w:val="4"/>
  </w:num>
  <w:num w:numId="22">
    <w:abstractNumId w:val="33"/>
  </w:num>
  <w:num w:numId="23">
    <w:abstractNumId w:val="12"/>
  </w:num>
  <w:num w:numId="24">
    <w:abstractNumId w:val="37"/>
  </w:num>
  <w:num w:numId="25">
    <w:abstractNumId w:val="15"/>
  </w:num>
  <w:num w:numId="26">
    <w:abstractNumId w:val="13"/>
  </w:num>
  <w:num w:numId="27">
    <w:abstractNumId w:val="29"/>
  </w:num>
  <w:num w:numId="28">
    <w:abstractNumId w:val="14"/>
  </w:num>
  <w:num w:numId="29">
    <w:abstractNumId w:val="23"/>
  </w:num>
  <w:num w:numId="30">
    <w:abstractNumId w:val="5"/>
  </w:num>
  <w:num w:numId="31">
    <w:abstractNumId w:val="28"/>
  </w:num>
  <w:num w:numId="32">
    <w:abstractNumId w:val="11"/>
  </w:num>
  <w:num w:numId="33">
    <w:abstractNumId w:val="0"/>
  </w:num>
  <w:num w:numId="34">
    <w:abstractNumId w:val="32"/>
  </w:num>
  <w:num w:numId="35">
    <w:abstractNumId w:val="26"/>
  </w:num>
  <w:num w:numId="36">
    <w:abstractNumId w:val="6"/>
  </w:num>
  <w:num w:numId="37">
    <w:abstractNumId w:val="47"/>
  </w:num>
  <w:num w:numId="38">
    <w:abstractNumId w:val="42"/>
  </w:num>
  <w:num w:numId="39">
    <w:abstractNumId w:val="35"/>
  </w:num>
  <w:num w:numId="40">
    <w:abstractNumId w:val="1"/>
  </w:num>
  <w:num w:numId="41">
    <w:abstractNumId w:val="9"/>
  </w:num>
  <w:num w:numId="42">
    <w:abstractNumId w:val="2"/>
  </w:num>
  <w:num w:numId="43">
    <w:abstractNumId w:val="27"/>
  </w:num>
  <w:num w:numId="44">
    <w:abstractNumId w:val="45"/>
  </w:num>
  <w:num w:numId="45">
    <w:abstractNumId w:val="19"/>
  </w:num>
  <w:num w:numId="46">
    <w:abstractNumId w:val="44"/>
  </w:num>
  <w:num w:numId="47">
    <w:abstractNumId w:val="8"/>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4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627"/>
    <w:pPr>
      <w:spacing w:after="0" w:line="240" w:lineRule="auto"/>
      <w:ind w:left="720"/>
      <w:contextualSpacing/>
    </w:pPr>
    <w:rPr>
      <w:rFonts w:ascii="Calibri" w:hAnsi="Calibri" w:cs="Times New Roman"/>
    </w:rPr>
  </w:style>
  <w:style w:type="table" w:customStyle="1" w:styleId="TableGrid1">
    <w:name w:val="Table Grid1"/>
    <w:basedOn w:val="TableNormal"/>
    <w:next w:val="TableGrid"/>
    <w:uiPriority w:val="39"/>
    <w:rsid w:val="00BC4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7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242"/>
  </w:style>
  <w:style w:type="paragraph" w:styleId="Footer">
    <w:name w:val="footer"/>
    <w:basedOn w:val="Normal"/>
    <w:link w:val="FooterChar"/>
    <w:uiPriority w:val="99"/>
    <w:unhideWhenUsed/>
    <w:rsid w:val="003E7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242"/>
  </w:style>
  <w:style w:type="character" w:styleId="Hyperlink">
    <w:name w:val="Hyperlink"/>
    <w:basedOn w:val="DefaultParagraphFont"/>
    <w:uiPriority w:val="99"/>
    <w:unhideWhenUsed/>
    <w:rsid w:val="00977790"/>
    <w:rPr>
      <w:color w:val="0563C1" w:themeColor="hyperlink"/>
      <w:u w:val="single"/>
    </w:rPr>
  </w:style>
  <w:style w:type="paragraph" w:styleId="BalloonText">
    <w:name w:val="Balloon Text"/>
    <w:basedOn w:val="Normal"/>
    <w:link w:val="BalloonTextChar"/>
    <w:uiPriority w:val="99"/>
    <w:semiHidden/>
    <w:unhideWhenUsed/>
    <w:rsid w:val="00311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header" Target="header1.xml" /><Relationship Id="rId7" Type="http://schemas.openxmlformats.org/officeDocument/2006/relationships/image" Target="media/image2.emf"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B4930-58CC-41D8-98D4-124283537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22</Pages>
  <Words>5007</Words>
  <Characters>28545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Cooke, Richard</dc:creator>
  <cp:lastModifiedBy>Milroy, Andy</cp:lastModifiedBy>
  <cp:revision>19</cp:revision>
  <dcterms:created xsi:type="dcterms:W3CDTF">2017-09-19T12:42:00Z</dcterms:created>
  <dcterms:modified xsi:type="dcterms:W3CDTF">2017-10-02T08:22:00Z</dcterms:modified>
</cp:coreProperties>
</file>